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C4B5D" w14:textId="3A1EE759"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5071CC" w:rsidRPr="00F533C9">
        <w:t xml:space="preserve"> #</w:t>
      </w:r>
      <w:r w:rsidR="00F4101B">
        <w:t>8</w:t>
      </w:r>
      <w:r w:rsidR="00EA5C20">
        <w:t>4</w:t>
      </w:r>
      <w:r w:rsidR="00B95374">
        <w:t>bis</w:t>
      </w:r>
      <w:r w:rsidRPr="00F533C9">
        <w:tab/>
      </w:r>
      <w:r w:rsidRPr="00F533C9">
        <w:rPr>
          <w:szCs w:val="24"/>
        </w:rPr>
        <w:t>R4-1</w:t>
      </w:r>
      <w:r w:rsidR="00A818A2">
        <w:rPr>
          <w:szCs w:val="24"/>
        </w:rPr>
        <w:t>7</w:t>
      </w:r>
      <w:r w:rsidR="00E41080">
        <w:rPr>
          <w:szCs w:val="24"/>
        </w:rPr>
        <w:t>10799</w:t>
      </w:r>
    </w:p>
    <w:p w14:paraId="0A94070E" w14:textId="05BA9B1E" w:rsidR="008A22CF" w:rsidRPr="008C6A5E" w:rsidRDefault="00B95374" w:rsidP="008A22CF">
      <w:pPr>
        <w:pStyle w:val="3GPPHeader"/>
      </w:pPr>
      <w:bookmarkStart w:id="1" w:name="OLE_LINK3"/>
      <w:bookmarkStart w:id="2" w:name="OLE_LINK4"/>
      <w:r>
        <w:t>Dubrovnik</w:t>
      </w:r>
      <w:r w:rsidR="0057693F" w:rsidRPr="008C6A5E">
        <w:t xml:space="preserve">, </w:t>
      </w:r>
      <w:r>
        <w:t>Croatia</w:t>
      </w:r>
      <w:r w:rsidR="00AC0127" w:rsidRPr="008C6A5E">
        <w:t xml:space="preserve">, </w:t>
      </w:r>
      <w:r>
        <w:t>9</w:t>
      </w:r>
      <w:r w:rsidR="00126E1B" w:rsidRPr="008C6A5E">
        <w:t xml:space="preserve"> – </w:t>
      </w:r>
      <w:r>
        <w:t>13</w:t>
      </w:r>
      <w:r w:rsidR="00126E1B" w:rsidRPr="008C6A5E">
        <w:t xml:space="preserve"> </w:t>
      </w:r>
      <w:r>
        <w:t>October</w:t>
      </w:r>
      <w:r w:rsidR="00126E1B" w:rsidRPr="008C6A5E">
        <w:t xml:space="preserve"> 201</w:t>
      </w:r>
      <w:r w:rsidR="00F4101B" w:rsidRPr="008C6A5E">
        <w:t>7</w:t>
      </w:r>
    </w:p>
    <w:bookmarkEnd w:id="1"/>
    <w:bookmarkEnd w:id="2"/>
    <w:p w14:paraId="6BDF5683" w14:textId="77777777" w:rsidR="008A22CF" w:rsidRPr="008C6A5E" w:rsidRDefault="008A22CF" w:rsidP="008A22CF">
      <w:pPr>
        <w:pStyle w:val="3GPPHeader"/>
      </w:pPr>
    </w:p>
    <w:p w14:paraId="7206C2CB" w14:textId="6CA545AD" w:rsidR="008A22CF" w:rsidRPr="001C605F" w:rsidRDefault="008A22CF" w:rsidP="008A22CF">
      <w:pPr>
        <w:pStyle w:val="3GPPHeader"/>
        <w:rPr>
          <w:sz w:val="22"/>
        </w:rPr>
      </w:pPr>
      <w:r w:rsidRPr="001C605F">
        <w:rPr>
          <w:sz w:val="22"/>
        </w:rPr>
        <w:t>Agenda Item:</w:t>
      </w:r>
      <w:r w:rsidRPr="001C605F">
        <w:rPr>
          <w:sz w:val="22"/>
        </w:rPr>
        <w:tab/>
      </w:r>
      <w:r w:rsidR="00E41080">
        <w:rPr>
          <w:sz w:val="22"/>
        </w:rPr>
        <w:t>8.21.4.2</w:t>
      </w:r>
    </w:p>
    <w:p w14:paraId="086BD279"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2B760EA7" w14:textId="123BE6C4" w:rsidR="008A22CF" w:rsidRPr="00F533C9" w:rsidRDefault="008A22CF" w:rsidP="008A22CF">
      <w:pPr>
        <w:pStyle w:val="3GPPHeader"/>
        <w:rPr>
          <w:sz w:val="22"/>
        </w:rPr>
      </w:pPr>
      <w:r w:rsidRPr="00F533C9">
        <w:rPr>
          <w:sz w:val="22"/>
        </w:rPr>
        <w:t>Title:</w:t>
      </w:r>
      <w:r w:rsidRPr="00F533C9">
        <w:rPr>
          <w:sz w:val="22"/>
        </w:rPr>
        <w:tab/>
      </w:r>
      <w:r w:rsidR="00E41080" w:rsidRPr="00E41080">
        <w:rPr>
          <w:sz w:val="22"/>
        </w:rPr>
        <w:t>PDSCH demodulation performance due to additional PRB</w:t>
      </w:r>
    </w:p>
    <w:p w14:paraId="6B1CD3F6" w14:textId="77777777" w:rsidR="008A22CF" w:rsidRPr="00F533C9" w:rsidRDefault="008A22CF" w:rsidP="008A22CF">
      <w:pPr>
        <w:pStyle w:val="3GPPHeader"/>
        <w:rPr>
          <w:sz w:val="22"/>
        </w:rPr>
      </w:pPr>
      <w:r w:rsidRPr="00F533C9">
        <w:rPr>
          <w:sz w:val="22"/>
        </w:rPr>
        <w:t>Document for:</w:t>
      </w:r>
      <w:r w:rsidRPr="00F533C9">
        <w:rPr>
          <w:sz w:val="22"/>
        </w:rPr>
        <w:tab/>
      </w:r>
      <w:r w:rsidR="003A1CD6">
        <w:rPr>
          <w:sz w:val="22"/>
        </w:rPr>
        <w:t>Discussion</w:t>
      </w:r>
    </w:p>
    <w:p w14:paraId="4BFC8684"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31C1636D" w14:textId="69290E57" w:rsidR="00C41C4D" w:rsidRDefault="00561BBD" w:rsidP="002C0F91">
      <w:r>
        <w:t xml:space="preserve">RAN1 are going to introduce </w:t>
      </w:r>
      <w:r w:rsidR="00290C77">
        <w:t xml:space="preserve">a </w:t>
      </w:r>
      <w:r>
        <w:t>capability signaling for support for CRS muting out</w:t>
      </w:r>
      <w:r w:rsidR="0012519F">
        <w:t>side BL UE narrowband/wideband, and ha</w:t>
      </w:r>
      <w:r w:rsidR="00C63A22">
        <w:t xml:space="preserve">ve sent LS </w:t>
      </w:r>
      <w:r w:rsidR="00B413BD">
        <w:fldChar w:fldCharType="begin"/>
      </w:r>
      <w:r w:rsidR="00B413BD">
        <w:instrText xml:space="preserve"> REF _Ref487806188 \r \h </w:instrText>
      </w:r>
      <w:r w:rsidR="00B413BD">
        <w:fldChar w:fldCharType="separate"/>
      </w:r>
      <w:r w:rsidR="001752DE">
        <w:t>[1]</w:t>
      </w:r>
      <w:r w:rsidR="00B413BD">
        <w:fldChar w:fldCharType="end"/>
      </w:r>
      <w:r w:rsidR="00B413BD">
        <w:t xml:space="preserve"> </w:t>
      </w:r>
      <w:r w:rsidR="00C63A22">
        <w:t xml:space="preserve">to RAN4 to ask </w:t>
      </w:r>
      <w:r w:rsidR="00C41C4D">
        <w:t>the:</w:t>
      </w:r>
    </w:p>
    <w:p w14:paraId="63100E88" w14:textId="77777777" w:rsidR="00C41C4D" w:rsidRDefault="00242186" w:rsidP="00242186">
      <w:pPr>
        <w:pStyle w:val="ListParagraph"/>
        <w:numPr>
          <w:ilvl w:val="0"/>
          <w:numId w:val="4"/>
        </w:numPr>
      </w:pPr>
      <w:r>
        <w:t>Minimum amount(s) of CRS</w:t>
      </w:r>
    </w:p>
    <w:p w14:paraId="7A0A719C" w14:textId="77777777" w:rsidR="00242186" w:rsidRDefault="00242186" w:rsidP="00242186">
      <w:pPr>
        <w:pStyle w:val="ListParagraph"/>
        <w:numPr>
          <w:ilvl w:val="0"/>
          <w:numId w:val="4"/>
        </w:numPr>
      </w:pPr>
      <w:r>
        <w:t>Value(s) of X corresponding to number of PRBs outside the narrowband/wideband used by BL UEs for CRS.</w:t>
      </w:r>
    </w:p>
    <w:p w14:paraId="7DB577B0" w14:textId="23341BD3" w:rsidR="00242186" w:rsidRDefault="00515BF6" w:rsidP="00515BF6">
      <w:r w:rsidRPr="00515BF6">
        <w:t>The idea of the CRS muting in Rel-15 eFeMTC WI is to introduce a capability to make sure that BL UE uses the signal transmitted only within</w:t>
      </w:r>
      <w:r>
        <w:t xml:space="preserve"> the UE maximum channel</w:t>
      </w:r>
      <w:r w:rsidR="00C44508">
        <w:t xml:space="preserve"> band</w:t>
      </w:r>
      <w:r>
        <w:t xml:space="preserve">width. </w:t>
      </w:r>
      <w:r w:rsidRPr="00515BF6">
        <w:t>If the eNB knows the BE UE has this capability then eNB can turn off the CRS transmission on RPBs which is not used by BL UEs. Therefore, RAN1 is asking the amount(s) o</w:t>
      </w:r>
      <w:r w:rsidR="004D5E3B">
        <w:t>f CRS the BL UE does not use</w:t>
      </w:r>
      <w:r>
        <w:t xml:space="preserve">. </w:t>
      </w:r>
      <w:r w:rsidRPr="00515BF6">
        <w:t xml:space="preserve">RAN4#84 discussed the PDSCH performance impact due to </w:t>
      </w:r>
      <w:r w:rsidR="00C44508">
        <w:t xml:space="preserve">the </w:t>
      </w:r>
      <w:r w:rsidRPr="00515BF6">
        <w:t>CRS muting. Some companies think extra CRS on X PRB outside the narrowband/wideband and on Y subframe</w:t>
      </w:r>
      <w:r w:rsidR="00C44508">
        <w:t>s</w:t>
      </w:r>
      <w:r w:rsidRPr="00515BF6">
        <w:t xml:space="preserve"> before/after the PDSCH transmission is beneficial to improve the PDSCH demodulation performance</w:t>
      </w:r>
      <w:r>
        <w:t xml:space="preserve"> </w:t>
      </w:r>
      <w:r>
        <w:fldChar w:fldCharType="begin"/>
      </w:r>
      <w:r>
        <w:instrText xml:space="preserve"> REF _Ref493493625 \r \h </w:instrText>
      </w:r>
      <w:r>
        <w:fldChar w:fldCharType="separate"/>
      </w:r>
      <w:r w:rsidR="001752DE">
        <w:t>[2]</w:t>
      </w:r>
      <w:r>
        <w:fldChar w:fldCharType="end"/>
      </w:r>
      <w:r>
        <w:t>.</w:t>
      </w:r>
    </w:p>
    <w:p w14:paraId="7282120C" w14:textId="65159564" w:rsidR="00515BF6" w:rsidRDefault="00515BF6" w:rsidP="00515BF6">
      <w:r>
        <w:t xml:space="preserve">This contribution gives the simulation results </w:t>
      </w:r>
      <w:r w:rsidR="00844745">
        <w:t>and discuss the values X and Y.</w:t>
      </w:r>
    </w:p>
    <w:p w14:paraId="6FB40643" w14:textId="510865D1" w:rsidR="00766EB9" w:rsidRDefault="00C430A3" w:rsidP="00766EB9">
      <w:pPr>
        <w:pStyle w:val="Heading1"/>
      </w:pPr>
      <w:bookmarkStart w:id="3" w:name="_Ref352176984"/>
      <w:r>
        <w:t>2</w:t>
      </w:r>
      <w:r w:rsidR="00766EB9">
        <w:tab/>
      </w:r>
      <w:r w:rsidR="001D3B87">
        <w:t>Discussion</w:t>
      </w:r>
    </w:p>
    <w:p w14:paraId="163EED27" w14:textId="153F0F30" w:rsidR="000E0AC6" w:rsidRPr="000E0AC6" w:rsidRDefault="000E0AC6" w:rsidP="000E0AC6">
      <w:pPr>
        <w:rPr>
          <w:lang w:val="en-GB"/>
        </w:rPr>
      </w:pPr>
      <w:r>
        <w:rPr>
          <w:lang w:val="en-GB"/>
        </w:rPr>
        <w:fldChar w:fldCharType="begin"/>
      </w:r>
      <w:r>
        <w:rPr>
          <w:lang w:val="en-GB"/>
        </w:rPr>
        <w:instrText xml:space="preserve"> REF _Ref488398848 \h </w:instrText>
      </w:r>
      <w:r>
        <w:rPr>
          <w:lang w:val="en-GB"/>
        </w:rPr>
      </w:r>
      <w:r>
        <w:rPr>
          <w:lang w:val="en-GB"/>
        </w:rPr>
        <w:fldChar w:fldCharType="separate"/>
      </w:r>
      <w:r w:rsidR="001752DE">
        <w:t xml:space="preserve">Table </w:t>
      </w:r>
      <w:r w:rsidR="001752DE">
        <w:rPr>
          <w:noProof/>
        </w:rPr>
        <w:t>1</w:t>
      </w:r>
      <w:r>
        <w:rPr>
          <w:lang w:val="en-GB"/>
        </w:rPr>
        <w:fldChar w:fldCharType="end"/>
      </w:r>
      <w:r>
        <w:rPr>
          <w:lang w:val="en-GB"/>
        </w:rPr>
        <w:t xml:space="preserve"> shows the simulation parameters for PDSCH demodulation performa</w:t>
      </w:r>
      <w:r w:rsidR="006065AA">
        <w:rPr>
          <w:lang w:val="en-GB"/>
        </w:rPr>
        <w:t>nce impact due to the additional CRS</w:t>
      </w:r>
      <w:r>
        <w:rPr>
          <w:lang w:val="en-GB"/>
        </w:rPr>
        <w:t>. We investigated both Cat-M1 (6RPB) and Cat-M2 (24PR</w:t>
      </w:r>
      <w:r w:rsidR="006065AA">
        <w:rPr>
          <w:lang w:val="en-GB"/>
        </w:rPr>
        <w:t xml:space="preserve">B) cases with </w:t>
      </w:r>
      <w:r>
        <w:rPr>
          <w:lang w:val="en-GB"/>
        </w:rPr>
        <w:t xml:space="preserve">X = 0, 1, 2, 3 and 6 PRBs, where X means the number of PRBs outside the narrowband/wideband used for PDSCH transmission, and Y means the number of subframes before and after the PDSCH transmission. </w:t>
      </w:r>
      <w:r>
        <w:rPr>
          <w:lang w:val="en-GB"/>
        </w:rPr>
        <w:fldChar w:fldCharType="begin"/>
      </w:r>
      <w:r>
        <w:rPr>
          <w:lang w:val="en-GB"/>
        </w:rPr>
        <w:instrText xml:space="preserve"> REF _Ref489891689 \h </w:instrText>
      </w:r>
      <w:r>
        <w:rPr>
          <w:lang w:val="en-GB"/>
        </w:rPr>
      </w:r>
      <w:r>
        <w:rPr>
          <w:lang w:val="en-GB"/>
        </w:rPr>
        <w:fldChar w:fldCharType="separate"/>
      </w:r>
      <w:r w:rsidR="001752DE">
        <w:t xml:space="preserve">Figure </w:t>
      </w:r>
      <w:r w:rsidR="001752DE">
        <w:rPr>
          <w:noProof/>
        </w:rPr>
        <w:t>1</w:t>
      </w:r>
      <w:r>
        <w:rPr>
          <w:lang w:val="en-GB"/>
        </w:rPr>
        <w:fldChar w:fldCharType="end"/>
      </w:r>
      <w:r>
        <w:rPr>
          <w:lang w:val="en-GB"/>
        </w:rPr>
        <w:t xml:space="preserve"> is the example of CRS transmission X=2 PRBs and Y=1 subframe. In the simulation, we assume UE knows the value of X and Y, and UE utilizes CRS on the extra </w:t>
      </w:r>
      <w:r w:rsidR="006065AA">
        <w:rPr>
          <w:lang w:val="en-GB"/>
        </w:rPr>
        <w:t>P</w:t>
      </w:r>
      <w:r>
        <w:rPr>
          <w:lang w:val="en-GB"/>
        </w:rPr>
        <w:t>RB(s), which means channel estimation, frequency error correction, CQI/PMI estimation, etc.</w:t>
      </w:r>
    </w:p>
    <w:p w14:paraId="35A29AFB" w14:textId="23AAB4CE" w:rsidR="009A7571" w:rsidRPr="003A5C12" w:rsidRDefault="009A7571" w:rsidP="009A7571">
      <w:pPr>
        <w:pStyle w:val="Caption"/>
      </w:pPr>
      <w:bookmarkStart w:id="4" w:name="_Ref488398848"/>
      <w:r>
        <w:t xml:space="preserve">Table </w:t>
      </w:r>
      <w:r w:rsidR="00C44508">
        <w:fldChar w:fldCharType="begin"/>
      </w:r>
      <w:r w:rsidR="00C44508">
        <w:instrText xml:space="preserve"> SEQ Table \* ARABIC </w:instrText>
      </w:r>
      <w:r w:rsidR="00C44508">
        <w:fldChar w:fldCharType="separate"/>
      </w:r>
      <w:r w:rsidR="00372FAD">
        <w:rPr>
          <w:noProof/>
        </w:rPr>
        <w:t>1</w:t>
      </w:r>
      <w:r w:rsidR="00C44508">
        <w:rPr>
          <w:noProof/>
        </w:rPr>
        <w:fldChar w:fldCharType="end"/>
      </w:r>
      <w:bookmarkEnd w:id="4"/>
      <w:r w:rsidR="0052498A">
        <w:tab/>
        <w:t xml:space="preserve">Parameters for PDSCH demodulation </w:t>
      </w:r>
      <w:r>
        <w:t xml:space="preserve">performance impact due to CRS muting. </w:t>
      </w:r>
    </w:p>
    <w:tbl>
      <w:tblPr>
        <w:tblStyle w:val="TableGrid"/>
        <w:tblW w:w="0" w:type="auto"/>
        <w:tblLook w:val="04A0" w:firstRow="1" w:lastRow="0" w:firstColumn="1" w:lastColumn="0" w:noHBand="0" w:noVBand="1"/>
      </w:tblPr>
      <w:tblGrid>
        <w:gridCol w:w="3685"/>
        <w:gridCol w:w="5944"/>
      </w:tblGrid>
      <w:tr w:rsidR="00C430A3" w14:paraId="1D23750D" w14:textId="77777777" w:rsidTr="006F0688">
        <w:tc>
          <w:tcPr>
            <w:tcW w:w="3685" w:type="dxa"/>
            <w:shd w:val="clear" w:color="auto" w:fill="D9D9D9" w:themeFill="background1" w:themeFillShade="D9"/>
          </w:tcPr>
          <w:p w14:paraId="7EE858AF" w14:textId="77777777" w:rsidR="00C430A3" w:rsidRDefault="00C430A3" w:rsidP="006F0688">
            <w:pPr>
              <w:spacing w:after="0"/>
            </w:pPr>
            <w:r>
              <w:t>Parameters</w:t>
            </w:r>
          </w:p>
        </w:tc>
        <w:tc>
          <w:tcPr>
            <w:tcW w:w="5944" w:type="dxa"/>
            <w:shd w:val="clear" w:color="auto" w:fill="D9D9D9" w:themeFill="background1" w:themeFillShade="D9"/>
          </w:tcPr>
          <w:p w14:paraId="329F1CDF" w14:textId="77777777" w:rsidR="00C430A3" w:rsidRDefault="00C430A3" w:rsidP="006F0688">
            <w:pPr>
              <w:spacing w:after="0"/>
            </w:pPr>
            <w:r>
              <w:t>Values</w:t>
            </w:r>
          </w:p>
        </w:tc>
      </w:tr>
      <w:tr w:rsidR="00C430A3" w14:paraId="7A06B08D" w14:textId="77777777" w:rsidTr="006F0688">
        <w:tc>
          <w:tcPr>
            <w:tcW w:w="3685" w:type="dxa"/>
          </w:tcPr>
          <w:p w14:paraId="744E259F" w14:textId="77777777" w:rsidR="00C430A3" w:rsidRDefault="00C430A3" w:rsidP="006F0688">
            <w:pPr>
              <w:spacing w:after="0"/>
            </w:pPr>
            <w:r>
              <w:t>Test case</w:t>
            </w:r>
          </w:p>
        </w:tc>
        <w:tc>
          <w:tcPr>
            <w:tcW w:w="5944" w:type="dxa"/>
          </w:tcPr>
          <w:p w14:paraId="750643EA" w14:textId="77777777" w:rsidR="00C430A3" w:rsidRPr="00BC3579" w:rsidRDefault="00C430A3" w:rsidP="006F0688">
            <w:pPr>
              <w:spacing w:after="0"/>
            </w:pPr>
            <w:r w:rsidRPr="00BC3579">
              <w:t>Cat-M1, TM2, CE Mode A, EPA5 (Test 1 in TS36.101 8.11.1.1.1)</w:t>
            </w:r>
          </w:p>
          <w:p w14:paraId="0C684B4B" w14:textId="77777777" w:rsidR="00C430A3" w:rsidRPr="00BC3579" w:rsidRDefault="00C430A3" w:rsidP="006F0688">
            <w:pPr>
              <w:spacing w:after="0"/>
            </w:pPr>
            <w:r w:rsidRPr="00BC3579">
              <w:t>Cat-M1, TM6, CE Mode A, EPA5 (Test 2 in TS36.101 8.11.1.1.3)</w:t>
            </w:r>
          </w:p>
          <w:p w14:paraId="181D2349" w14:textId="77777777" w:rsidR="00C430A3" w:rsidRPr="00BC3579" w:rsidRDefault="00C430A3" w:rsidP="006F0688">
            <w:pPr>
              <w:spacing w:after="0"/>
            </w:pPr>
            <w:r w:rsidRPr="00BC3579">
              <w:t>Cat-M1, TM2, CE Mode B, ETU1 (Test 1 in TS36.101 8.11.1.1.3)</w:t>
            </w:r>
          </w:p>
          <w:p w14:paraId="30DF7359" w14:textId="7E80011C" w:rsidR="00C430A3" w:rsidRPr="00BC3579" w:rsidRDefault="00C430A3" w:rsidP="006F0688">
            <w:pPr>
              <w:spacing w:after="0"/>
            </w:pPr>
            <w:r w:rsidRPr="00BC3579">
              <w:t>Cat</w:t>
            </w:r>
            <w:r>
              <w:t>-M2, TM2, CE Mode A, EPA5</w:t>
            </w:r>
          </w:p>
          <w:p w14:paraId="0758F048" w14:textId="195C6BF8" w:rsidR="00C430A3" w:rsidRDefault="00C430A3" w:rsidP="006F0688">
            <w:pPr>
              <w:spacing w:after="0"/>
            </w:pPr>
            <w:r w:rsidRPr="00BC3579">
              <w:lastRenderedPageBreak/>
              <w:t>C</w:t>
            </w:r>
            <w:r>
              <w:t>at-M2, TM2, CE Mode B, ETU1</w:t>
            </w:r>
          </w:p>
        </w:tc>
      </w:tr>
      <w:tr w:rsidR="00C430A3" w14:paraId="251E479F" w14:textId="77777777" w:rsidTr="006F0688">
        <w:tc>
          <w:tcPr>
            <w:tcW w:w="3685" w:type="dxa"/>
          </w:tcPr>
          <w:p w14:paraId="6DB00C7A" w14:textId="77777777" w:rsidR="00C430A3" w:rsidRDefault="00C430A3" w:rsidP="006F0688">
            <w:pPr>
              <w:spacing w:after="0"/>
            </w:pPr>
            <w:r>
              <w:lastRenderedPageBreak/>
              <w:t>System bandwidth</w:t>
            </w:r>
          </w:p>
        </w:tc>
        <w:tc>
          <w:tcPr>
            <w:tcW w:w="5944" w:type="dxa"/>
          </w:tcPr>
          <w:p w14:paraId="15DB9CE2" w14:textId="77777777" w:rsidR="00C430A3" w:rsidRDefault="00C430A3" w:rsidP="006F0688">
            <w:pPr>
              <w:spacing w:after="0"/>
            </w:pPr>
            <w:r w:rsidRPr="00BC3579">
              <w:t>10MHz for Cat-M1, 20MHz for Cat-M2</w:t>
            </w:r>
          </w:p>
        </w:tc>
      </w:tr>
      <w:tr w:rsidR="00C430A3" w14:paraId="6D7BDBF8" w14:textId="77777777" w:rsidTr="006F0688">
        <w:tc>
          <w:tcPr>
            <w:tcW w:w="3685" w:type="dxa"/>
          </w:tcPr>
          <w:p w14:paraId="15AE571C" w14:textId="77777777" w:rsidR="00C430A3" w:rsidRDefault="00C430A3" w:rsidP="006F0688">
            <w:pPr>
              <w:spacing w:after="0"/>
            </w:pPr>
            <w:r w:rsidRPr="00BC3579">
              <w:t>X = (Number of PRBs outside the narrowband/wideband used for PDSCH/MPDCCH transmission)</w:t>
            </w:r>
          </w:p>
        </w:tc>
        <w:tc>
          <w:tcPr>
            <w:tcW w:w="5944" w:type="dxa"/>
          </w:tcPr>
          <w:p w14:paraId="5C50976D" w14:textId="77777777" w:rsidR="00C430A3" w:rsidRPr="00BC3579" w:rsidRDefault="00C430A3" w:rsidP="006F0688">
            <w:pPr>
              <w:spacing w:after="0"/>
            </w:pPr>
            <w:r w:rsidRPr="00BC3579">
              <w:t>0 (No extra CRS outside narrowband/wideband)</w:t>
            </w:r>
          </w:p>
          <w:p w14:paraId="1ACE0AAA" w14:textId="77777777" w:rsidR="00C430A3" w:rsidRDefault="00C430A3" w:rsidP="006F0688">
            <w:pPr>
              <w:spacing w:after="0"/>
            </w:pPr>
            <w:r w:rsidRPr="00BC3579">
              <w:t>1, 2, 3, 6 (other values are not precluded)</w:t>
            </w:r>
          </w:p>
        </w:tc>
      </w:tr>
      <w:tr w:rsidR="00C430A3" w14:paraId="5F18A769" w14:textId="77777777" w:rsidTr="006F0688">
        <w:tc>
          <w:tcPr>
            <w:tcW w:w="3685" w:type="dxa"/>
          </w:tcPr>
          <w:p w14:paraId="43B2AC7C" w14:textId="77777777" w:rsidR="00C430A3" w:rsidRDefault="00C430A3" w:rsidP="006F0688">
            <w:pPr>
              <w:spacing w:after="0"/>
            </w:pPr>
            <w:r w:rsidRPr="00BC3579">
              <w:t>Y = (Number of subframes before and after the PDSCH transmission)</w:t>
            </w:r>
          </w:p>
        </w:tc>
        <w:tc>
          <w:tcPr>
            <w:tcW w:w="5944" w:type="dxa"/>
          </w:tcPr>
          <w:p w14:paraId="388FE066" w14:textId="77777777" w:rsidR="00C430A3" w:rsidRPr="00BC3579" w:rsidRDefault="00C430A3" w:rsidP="006F0688">
            <w:pPr>
              <w:spacing w:after="0"/>
            </w:pPr>
            <w:r w:rsidRPr="00BC3579">
              <w:t>0 (No extra CRS before/after the PDSCH transmission)</w:t>
            </w:r>
          </w:p>
          <w:p w14:paraId="02A06A3F" w14:textId="77777777" w:rsidR="00C430A3" w:rsidRDefault="00C430A3" w:rsidP="006F0688">
            <w:pPr>
              <w:spacing w:after="0"/>
            </w:pPr>
            <w:r w:rsidRPr="00BC3579">
              <w:t>1 (other values are not precluded)</w:t>
            </w:r>
          </w:p>
        </w:tc>
      </w:tr>
    </w:tbl>
    <w:p w14:paraId="50E41342" w14:textId="360E1CDD" w:rsidR="009A7571" w:rsidRPr="00C430A3" w:rsidRDefault="009A7571" w:rsidP="009A7571"/>
    <w:p w14:paraId="25D5BCF3" w14:textId="32225C12" w:rsidR="00720BC0" w:rsidRDefault="00720BC0" w:rsidP="0052498A">
      <w:pPr>
        <w:rPr>
          <w:lang w:val="en-GB"/>
        </w:rPr>
      </w:pPr>
    </w:p>
    <w:p w14:paraId="630259D8" w14:textId="02C76E2C" w:rsidR="00B566DB" w:rsidRDefault="000960F4" w:rsidP="003A5C12">
      <w:pPr>
        <w:rPr>
          <w:lang w:val="en-GB"/>
        </w:rPr>
      </w:pPr>
      <w:r w:rsidRPr="000960F4">
        <w:rPr>
          <w:noProof/>
        </w:rPr>
        <w:drawing>
          <wp:inline distT="0" distB="0" distL="0" distR="0" wp14:anchorId="37DA41D6" wp14:editId="55123275">
            <wp:extent cx="3867150" cy="2257890"/>
            <wp:effectExtent l="0" t="0" r="0" b="9525"/>
            <wp:docPr id="12" name="Content Placeholder 6"/>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pic:cNvPicPr>
                  </pic:nvPicPr>
                  <pic:blipFill>
                    <a:blip r:embed="rId9"/>
                    <a:stretch>
                      <a:fillRect/>
                    </a:stretch>
                  </pic:blipFill>
                  <pic:spPr>
                    <a:xfrm>
                      <a:off x="0" y="0"/>
                      <a:ext cx="3883080" cy="2267191"/>
                    </a:xfrm>
                    <a:prstGeom prst="rect">
                      <a:avLst/>
                    </a:prstGeom>
                  </pic:spPr>
                </pic:pic>
              </a:graphicData>
            </a:graphic>
          </wp:inline>
        </w:drawing>
      </w:r>
    </w:p>
    <w:p w14:paraId="1A8CF784" w14:textId="163A388C" w:rsidR="006109BF" w:rsidRDefault="006109BF" w:rsidP="006109BF">
      <w:pPr>
        <w:pStyle w:val="Caption"/>
      </w:pPr>
      <w:bookmarkStart w:id="5" w:name="_Ref489891689"/>
      <w:r>
        <w:t xml:space="preserve">Figure </w:t>
      </w:r>
      <w:r w:rsidR="00C44508">
        <w:fldChar w:fldCharType="begin"/>
      </w:r>
      <w:r w:rsidR="00C44508">
        <w:instrText xml:space="preserve"> SEQ Figure \* ARABIC </w:instrText>
      </w:r>
      <w:r w:rsidR="00C44508">
        <w:fldChar w:fldCharType="separate"/>
      </w:r>
      <w:r w:rsidR="001752DE">
        <w:rPr>
          <w:noProof/>
        </w:rPr>
        <w:t>1</w:t>
      </w:r>
      <w:r w:rsidR="00C44508">
        <w:rPr>
          <w:noProof/>
        </w:rPr>
        <w:fldChar w:fldCharType="end"/>
      </w:r>
      <w:bookmarkEnd w:id="5"/>
      <w:r>
        <w:tab/>
      </w:r>
      <w:r w:rsidR="00891AB3">
        <w:t>Example of CRS transmission X=2 PRB</w:t>
      </w:r>
      <w:r w:rsidR="004857FF">
        <w:t>s</w:t>
      </w:r>
      <w:r w:rsidR="00891AB3">
        <w:t xml:space="preserve"> outside the narrowba</w:t>
      </w:r>
      <w:r w:rsidR="000960F4">
        <w:t xml:space="preserve">nd used for PDSCH transmission and Y=1 subframe before and after the PDSCH transmission. </w:t>
      </w:r>
    </w:p>
    <w:p w14:paraId="48A0E375" w14:textId="460726E3" w:rsidR="00971AD9" w:rsidRPr="00971AD9" w:rsidRDefault="00971AD9" w:rsidP="00971AD9">
      <w:pPr>
        <w:pStyle w:val="Heading2"/>
      </w:pPr>
      <w:r>
        <w:t>2.1</w:t>
      </w:r>
      <w:r>
        <w:tab/>
      </w:r>
      <w:r w:rsidR="001D3B87">
        <w:t>Simulation results</w:t>
      </w:r>
    </w:p>
    <w:p w14:paraId="43388B98" w14:textId="52FB7260" w:rsidR="00AE00E7" w:rsidRDefault="00AE00E7" w:rsidP="00AE00E7">
      <w:pPr>
        <w:rPr>
          <w:lang w:val="en-GB"/>
        </w:rPr>
      </w:pPr>
      <w:r>
        <w:rPr>
          <w:lang w:val="en-GB"/>
        </w:rPr>
        <w:fldChar w:fldCharType="begin"/>
      </w:r>
      <w:r>
        <w:rPr>
          <w:lang w:val="en-GB"/>
        </w:rPr>
        <w:instrText xml:space="preserve"> REF _Ref488400068 \h </w:instrText>
      </w:r>
      <w:r>
        <w:rPr>
          <w:lang w:val="en-GB"/>
        </w:rPr>
      </w:r>
      <w:r>
        <w:rPr>
          <w:lang w:val="en-GB"/>
        </w:rPr>
        <w:fldChar w:fldCharType="separate"/>
      </w:r>
      <w:r w:rsidR="001752DE">
        <w:t xml:space="preserve">Figure </w:t>
      </w:r>
      <w:r w:rsidR="001752DE">
        <w:rPr>
          <w:noProof/>
        </w:rPr>
        <w:t>2</w:t>
      </w:r>
      <w:r>
        <w:rPr>
          <w:lang w:val="en-GB"/>
        </w:rPr>
        <w:fldChar w:fldCharType="end"/>
      </w:r>
      <w:r>
        <w:rPr>
          <w:lang w:val="en-GB"/>
        </w:rPr>
        <w:t xml:space="preserve"> shows the </w:t>
      </w:r>
      <w:r w:rsidR="00841605">
        <w:rPr>
          <w:lang w:val="en-GB"/>
        </w:rPr>
        <w:t xml:space="preserve">ideal </w:t>
      </w:r>
      <w:r>
        <w:rPr>
          <w:lang w:val="en-GB"/>
        </w:rPr>
        <w:t xml:space="preserve">simulation results for </w:t>
      </w:r>
      <w:r w:rsidR="00014B8E">
        <w:rPr>
          <w:lang w:val="en-GB"/>
        </w:rPr>
        <w:t>PDSCH</w:t>
      </w:r>
      <w:r>
        <w:rPr>
          <w:lang w:val="en-GB"/>
        </w:rPr>
        <w:t xml:space="preserve"> demodulation requirement</w:t>
      </w:r>
      <w:r w:rsidR="00014B8E">
        <w:rPr>
          <w:lang w:val="en-GB"/>
        </w:rPr>
        <w:t xml:space="preserve"> without repetition specified in Rel-13 eMTC WI. </w:t>
      </w:r>
      <w:r w:rsidR="00A644AF">
        <w:rPr>
          <w:lang w:val="en-GB"/>
        </w:rPr>
        <w:fldChar w:fldCharType="begin"/>
      </w:r>
      <w:r w:rsidR="00A644AF">
        <w:rPr>
          <w:lang w:val="en-GB"/>
        </w:rPr>
        <w:instrText xml:space="preserve"> REF _Ref493754502 \h </w:instrText>
      </w:r>
      <w:r w:rsidR="00A644AF">
        <w:rPr>
          <w:lang w:val="en-GB"/>
        </w:rPr>
      </w:r>
      <w:r w:rsidR="00A644AF">
        <w:rPr>
          <w:lang w:val="en-GB"/>
        </w:rPr>
        <w:fldChar w:fldCharType="separate"/>
      </w:r>
      <w:r w:rsidR="00A644AF">
        <w:t xml:space="preserve">Figure </w:t>
      </w:r>
      <w:r w:rsidR="00A644AF">
        <w:rPr>
          <w:noProof/>
        </w:rPr>
        <w:t>3</w:t>
      </w:r>
      <w:r w:rsidR="00A644AF">
        <w:rPr>
          <w:lang w:val="en-GB"/>
        </w:rPr>
        <w:fldChar w:fldCharType="end"/>
      </w:r>
      <w:r w:rsidR="00A644AF">
        <w:rPr>
          <w:lang w:val="en-GB"/>
        </w:rPr>
        <w:t xml:space="preserve"> is the simulation result for Cat-M1 TM2 CE Mode B scenario. </w:t>
      </w:r>
      <w:r w:rsidR="00A644AF">
        <w:rPr>
          <w:lang w:val="en-GB"/>
        </w:rPr>
        <w:fldChar w:fldCharType="begin"/>
      </w:r>
      <w:r w:rsidR="00A644AF">
        <w:rPr>
          <w:lang w:val="en-GB"/>
        </w:rPr>
        <w:instrText xml:space="preserve"> REF _Ref488400070 \h </w:instrText>
      </w:r>
      <w:r w:rsidR="00A644AF">
        <w:rPr>
          <w:lang w:val="en-GB"/>
        </w:rPr>
      </w:r>
      <w:r w:rsidR="00A644AF">
        <w:rPr>
          <w:lang w:val="en-GB"/>
        </w:rPr>
        <w:fldChar w:fldCharType="separate"/>
      </w:r>
      <w:r w:rsidR="00A644AF">
        <w:t xml:space="preserve">Figure </w:t>
      </w:r>
      <w:r w:rsidR="00A644AF">
        <w:rPr>
          <w:noProof/>
        </w:rPr>
        <w:t>4</w:t>
      </w:r>
      <w:r w:rsidR="00A644AF">
        <w:rPr>
          <w:lang w:val="en-GB"/>
        </w:rPr>
        <w:fldChar w:fldCharType="end"/>
      </w:r>
      <w:r w:rsidR="00A644AF">
        <w:rPr>
          <w:lang w:val="en-GB"/>
        </w:rPr>
        <w:t xml:space="preserve"> is the simulation results for Cat-M2 scenarios. </w:t>
      </w:r>
    </w:p>
    <w:p w14:paraId="185DD552" w14:textId="799B9897" w:rsidR="00014B8E" w:rsidRDefault="00592214" w:rsidP="00AE00E7">
      <w:pPr>
        <w:rPr>
          <w:lang w:val="en-GB"/>
        </w:rPr>
      </w:pPr>
      <w:r w:rsidRPr="00592214">
        <w:rPr>
          <w:noProof/>
        </w:rPr>
        <w:drawing>
          <wp:inline distT="0" distB="0" distL="0" distR="0" wp14:anchorId="321C3D95" wp14:editId="0EB2FFB1">
            <wp:extent cx="3054096" cy="19933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096" cy="1993392"/>
                    </a:xfrm>
                    <a:prstGeom prst="rect">
                      <a:avLst/>
                    </a:prstGeom>
                    <a:noFill/>
                    <a:ln>
                      <a:noFill/>
                    </a:ln>
                  </pic:spPr>
                </pic:pic>
              </a:graphicData>
            </a:graphic>
          </wp:inline>
        </w:drawing>
      </w:r>
      <w:r w:rsidR="00805D64" w:rsidRPr="00805D64">
        <w:rPr>
          <w:noProof/>
        </w:rPr>
        <w:drawing>
          <wp:inline distT="0" distB="0" distL="0" distR="0" wp14:anchorId="5FCB332E" wp14:editId="6139CA38">
            <wp:extent cx="3054096"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435E9208" w14:textId="3491B510" w:rsidR="00AB4474" w:rsidRDefault="00AB4474" w:rsidP="00686BB5">
      <w:pPr>
        <w:pStyle w:val="Caption"/>
      </w:pPr>
      <w:bookmarkStart w:id="6" w:name="_Ref488400068"/>
      <w:r>
        <w:t xml:space="preserve">Figure </w:t>
      </w:r>
      <w:r w:rsidR="00C44508">
        <w:fldChar w:fldCharType="begin"/>
      </w:r>
      <w:r w:rsidR="00C44508">
        <w:instrText xml:space="preserve"> SEQ Figure \* ARABIC </w:instrText>
      </w:r>
      <w:r w:rsidR="00C44508">
        <w:fldChar w:fldCharType="separate"/>
      </w:r>
      <w:r w:rsidR="001752DE">
        <w:rPr>
          <w:noProof/>
        </w:rPr>
        <w:t>2</w:t>
      </w:r>
      <w:r w:rsidR="00C44508">
        <w:rPr>
          <w:noProof/>
        </w:rPr>
        <w:fldChar w:fldCharType="end"/>
      </w:r>
      <w:bookmarkEnd w:id="6"/>
      <w:r>
        <w:tab/>
        <w:t>Simulation results for Cat-M1 UE demodulation requirements</w:t>
      </w:r>
      <w:r w:rsidR="007C55B3">
        <w:t xml:space="preserve"> (no repetition scenario)</w:t>
      </w:r>
      <w:r>
        <w:t>.</w:t>
      </w:r>
    </w:p>
    <w:p w14:paraId="7AB243CF" w14:textId="4640EEFB" w:rsidR="008557BE" w:rsidRDefault="008557BE" w:rsidP="00BF7B99">
      <w:pPr>
        <w:rPr>
          <w:lang w:val="en-GB"/>
        </w:rPr>
      </w:pPr>
    </w:p>
    <w:p w14:paraId="441CEC93" w14:textId="3086F644" w:rsidR="00BD0B72" w:rsidRPr="008557BE" w:rsidRDefault="0072080B" w:rsidP="00BF7B99">
      <w:pPr>
        <w:rPr>
          <w:lang w:val="en-GB"/>
        </w:rPr>
      </w:pPr>
      <w:r w:rsidRPr="0072080B">
        <w:rPr>
          <w:noProof/>
        </w:rPr>
        <w:drawing>
          <wp:inline distT="0" distB="0" distL="0" distR="0" wp14:anchorId="0F813074" wp14:editId="4855DE78">
            <wp:extent cx="3054096"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6EF5728D" w14:textId="1E3BE887" w:rsidR="007C55B3" w:rsidRDefault="007C55B3" w:rsidP="007C55B3">
      <w:pPr>
        <w:pStyle w:val="Caption"/>
        <w:rPr>
          <w:lang w:val="en-GB"/>
        </w:rPr>
      </w:pPr>
      <w:bookmarkStart w:id="7" w:name="_Ref493754502"/>
      <w:r>
        <w:t xml:space="preserve">Figure </w:t>
      </w:r>
      <w:r w:rsidR="00C44508">
        <w:fldChar w:fldCharType="begin"/>
      </w:r>
      <w:r w:rsidR="00C44508">
        <w:instrText xml:space="preserve"> SEQ Figure \* ARABIC </w:instrText>
      </w:r>
      <w:r w:rsidR="00C44508">
        <w:fldChar w:fldCharType="separate"/>
      </w:r>
      <w:r w:rsidR="001752DE">
        <w:rPr>
          <w:noProof/>
        </w:rPr>
        <w:t>3</w:t>
      </w:r>
      <w:r w:rsidR="00C44508">
        <w:rPr>
          <w:noProof/>
        </w:rPr>
        <w:fldChar w:fldCharType="end"/>
      </w:r>
      <w:bookmarkEnd w:id="7"/>
      <w:r>
        <w:tab/>
        <w:t>Simulation results for Cat-M1 UE demodulation requirements (repetition scenario).</w:t>
      </w:r>
    </w:p>
    <w:p w14:paraId="2354BBE3" w14:textId="0EC365AB" w:rsidR="00971AD9" w:rsidRDefault="00971AD9" w:rsidP="007C55B3"/>
    <w:p w14:paraId="791FFF80" w14:textId="4DD5256E" w:rsidR="00971AD9" w:rsidRPr="007C55B3" w:rsidRDefault="00EE252C" w:rsidP="007C55B3">
      <w:r w:rsidRPr="00EE252C">
        <w:rPr>
          <w:noProof/>
        </w:rPr>
        <w:drawing>
          <wp:inline distT="0" distB="0" distL="0" distR="0" wp14:anchorId="02FF3351" wp14:editId="42F3BCA3">
            <wp:extent cx="3054096"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72080B" w:rsidRPr="0072080B">
        <w:rPr>
          <w:noProof/>
        </w:rPr>
        <w:drawing>
          <wp:inline distT="0" distB="0" distL="0" distR="0" wp14:anchorId="2E5CBE43" wp14:editId="3B113283">
            <wp:extent cx="3054096"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2B699FCD" w14:textId="140E122C" w:rsidR="00AB4474" w:rsidRDefault="00AB4474" w:rsidP="00AB4474">
      <w:pPr>
        <w:pStyle w:val="Caption"/>
      </w:pPr>
      <w:bookmarkStart w:id="8" w:name="_Ref488400070"/>
      <w:r>
        <w:t xml:space="preserve">Figure </w:t>
      </w:r>
      <w:r w:rsidR="00C44508">
        <w:fldChar w:fldCharType="begin"/>
      </w:r>
      <w:r w:rsidR="00C44508">
        <w:instrText xml:space="preserve"> SEQ Figure \* ARABIC </w:instrText>
      </w:r>
      <w:r w:rsidR="00C44508">
        <w:fldChar w:fldCharType="separate"/>
      </w:r>
      <w:r w:rsidR="001752DE">
        <w:rPr>
          <w:noProof/>
        </w:rPr>
        <w:t>4</w:t>
      </w:r>
      <w:r w:rsidR="00C44508">
        <w:rPr>
          <w:noProof/>
        </w:rPr>
        <w:fldChar w:fldCharType="end"/>
      </w:r>
      <w:bookmarkEnd w:id="8"/>
      <w:r>
        <w:tab/>
        <w:t>Simulation results for Cat-M2 UE demo</w:t>
      </w:r>
      <w:r w:rsidR="0054255E">
        <w:t xml:space="preserve">dulation requirements. </w:t>
      </w:r>
      <w:r>
        <w:t xml:space="preserve"> </w:t>
      </w:r>
    </w:p>
    <w:p w14:paraId="700A1E8A" w14:textId="2AD1AEB5" w:rsidR="00845953" w:rsidRDefault="00845953" w:rsidP="00B019D7"/>
    <w:p w14:paraId="0482D8D2" w14:textId="77777777" w:rsidR="00C50725" w:rsidRDefault="00C50725" w:rsidP="00C50725">
      <w:pPr>
        <w:pStyle w:val="Caption"/>
        <w:rPr>
          <w:lang w:val="en-GB"/>
        </w:rPr>
      </w:pPr>
      <w:bookmarkStart w:id="9" w:name="_Ref493754600"/>
      <w:r>
        <w:t xml:space="preserve">Table </w:t>
      </w:r>
      <w:fldSimple w:instr=" SEQ Table \* ARABIC ">
        <w:r>
          <w:rPr>
            <w:noProof/>
          </w:rPr>
          <w:t>2</w:t>
        </w:r>
      </w:fldSimple>
      <w:bookmarkEnd w:id="9"/>
      <w:r>
        <w:tab/>
      </w:r>
      <w:r>
        <w:rPr>
          <w:lang w:val="en-GB"/>
        </w:rPr>
        <w:t xml:space="preserve">Performance improvement with regards to SNR for 70% of maximum throughput compared with (X=0, Y=0). </w:t>
      </w:r>
    </w:p>
    <w:tbl>
      <w:tblPr>
        <w:tblStyle w:val="TableGrid"/>
        <w:tblW w:w="0" w:type="auto"/>
        <w:tblLook w:val="04A0" w:firstRow="1" w:lastRow="0" w:firstColumn="1" w:lastColumn="0" w:noHBand="0" w:noVBand="1"/>
      </w:tblPr>
      <w:tblGrid>
        <w:gridCol w:w="1084"/>
        <w:gridCol w:w="1704"/>
        <w:gridCol w:w="1704"/>
        <w:gridCol w:w="1845"/>
        <w:gridCol w:w="1649"/>
        <w:gridCol w:w="1643"/>
      </w:tblGrid>
      <w:tr w:rsidR="003775D6" w14:paraId="7BAE865A" w14:textId="62ADE029" w:rsidTr="003775D6">
        <w:tc>
          <w:tcPr>
            <w:tcW w:w="0" w:type="auto"/>
          </w:tcPr>
          <w:p w14:paraId="2AC4AC9C" w14:textId="77777777" w:rsidR="003775D6" w:rsidRDefault="003775D6" w:rsidP="003775D6">
            <w:pPr>
              <w:spacing w:after="0"/>
              <w:rPr>
                <w:lang w:val="en-GB"/>
              </w:rPr>
            </w:pPr>
            <w:r>
              <w:rPr>
                <w:lang w:val="en-GB"/>
              </w:rPr>
              <w:t>Test scenario</w:t>
            </w:r>
          </w:p>
        </w:tc>
        <w:tc>
          <w:tcPr>
            <w:tcW w:w="0" w:type="auto"/>
          </w:tcPr>
          <w:p w14:paraId="13B5D4EE" w14:textId="77777777" w:rsidR="003775D6" w:rsidRDefault="003775D6" w:rsidP="003775D6">
            <w:pPr>
              <w:spacing w:after="0"/>
              <w:rPr>
                <w:lang w:val="en-GB"/>
              </w:rPr>
            </w:pPr>
            <w:r>
              <w:rPr>
                <w:lang w:val="en-GB"/>
              </w:rPr>
              <w:t>Cat-M1 CEModeA TM2 EPA5 2x1</w:t>
            </w:r>
          </w:p>
          <w:p w14:paraId="561E989D" w14:textId="54C55730" w:rsidR="001D473C" w:rsidRDefault="001D473C" w:rsidP="003775D6">
            <w:pPr>
              <w:spacing w:after="0"/>
              <w:rPr>
                <w:lang w:val="en-GB"/>
              </w:rPr>
            </w:pPr>
            <w:r>
              <w:rPr>
                <w:lang w:val="en-GB"/>
              </w:rPr>
              <w:t>(No repetition)</w:t>
            </w:r>
          </w:p>
        </w:tc>
        <w:tc>
          <w:tcPr>
            <w:tcW w:w="0" w:type="auto"/>
          </w:tcPr>
          <w:p w14:paraId="2D1E19B0" w14:textId="77777777" w:rsidR="003775D6" w:rsidRDefault="003775D6" w:rsidP="003775D6">
            <w:pPr>
              <w:spacing w:after="0"/>
              <w:rPr>
                <w:lang w:val="en-GB"/>
              </w:rPr>
            </w:pPr>
            <w:r>
              <w:rPr>
                <w:lang w:val="en-GB"/>
              </w:rPr>
              <w:t>Cat-M1 CEModeA TM6 EPA5 2x1</w:t>
            </w:r>
          </w:p>
          <w:p w14:paraId="6ED1A4DC" w14:textId="546C4442" w:rsidR="001D473C" w:rsidRDefault="001D473C" w:rsidP="003775D6">
            <w:pPr>
              <w:spacing w:after="0"/>
              <w:rPr>
                <w:lang w:val="en-GB"/>
              </w:rPr>
            </w:pPr>
            <w:r>
              <w:rPr>
                <w:lang w:val="en-GB"/>
              </w:rPr>
              <w:t>(No repetition)</w:t>
            </w:r>
          </w:p>
        </w:tc>
        <w:tc>
          <w:tcPr>
            <w:tcW w:w="0" w:type="auto"/>
          </w:tcPr>
          <w:p w14:paraId="54E201DC" w14:textId="1369C824" w:rsidR="003775D6" w:rsidRDefault="003775D6" w:rsidP="003775D6">
            <w:pPr>
              <w:spacing w:after="0"/>
              <w:rPr>
                <w:lang w:val="en-GB"/>
              </w:rPr>
            </w:pPr>
            <w:r>
              <w:rPr>
                <w:lang w:val="en-GB"/>
              </w:rPr>
              <w:t>Cat-M1 CEModeB TM2 ETU1 2x1 (Rep64)</w:t>
            </w:r>
          </w:p>
        </w:tc>
        <w:tc>
          <w:tcPr>
            <w:tcW w:w="0" w:type="auto"/>
          </w:tcPr>
          <w:p w14:paraId="00BB02A7" w14:textId="77777777" w:rsidR="001D473C" w:rsidRDefault="003775D6" w:rsidP="003775D6">
            <w:pPr>
              <w:spacing w:after="0"/>
              <w:rPr>
                <w:lang w:val="en-GB"/>
              </w:rPr>
            </w:pPr>
            <w:r>
              <w:rPr>
                <w:lang w:val="en-GB"/>
              </w:rPr>
              <w:t xml:space="preserve">Cat-M2 CEModeA TM2 EPA5 2x1 </w:t>
            </w:r>
          </w:p>
          <w:p w14:paraId="6DD07022" w14:textId="441BFCB8" w:rsidR="003775D6" w:rsidRDefault="003775D6" w:rsidP="003775D6">
            <w:pPr>
              <w:spacing w:after="0"/>
              <w:rPr>
                <w:lang w:val="en-GB"/>
              </w:rPr>
            </w:pPr>
            <w:r>
              <w:rPr>
                <w:lang w:val="en-GB"/>
              </w:rPr>
              <w:t>(Rep8)</w:t>
            </w:r>
          </w:p>
        </w:tc>
        <w:tc>
          <w:tcPr>
            <w:tcW w:w="0" w:type="auto"/>
          </w:tcPr>
          <w:p w14:paraId="41CD436A" w14:textId="77777777" w:rsidR="001D473C" w:rsidRDefault="001D473C" w:rsidP="003775D6">
            <w:pPr>
              <w:spacing w:after="0"/>
            </w:pPr>
            <w:r>
              <w:t>Cat-M2 CEModeB TM2 ETU1 2x1</w:t>
            </w:r>
          </w:p>
          <w:p w14:paraId="437D5F42" w14:textId="75D68585" w:rsidR="003775D6" w:rsidRDefault="003775D6" w:rsidP="003775D6">
            <w:pPr>
              <w:spacing w:after="0"/>
              <w:rPr>
                <w:lang w:val="en-GB"/>
              </w:rPr>
            </w:pPr>
            <w:r w:rsidRPr="00F938A6">
              <w:t>(Rep32)</w:t>
            </w:r>
          </w:p>
        </w:tc>
      </w:tr>
      <w:tr w:rsidR="003775D6" w14:paraId="5EB6B793" w14:textId="15AD26B2" w:rsidTr="003775D6">
        <w:tc>
          <w:tcPr>
            <w:tcW w:w="0" w:type="auto"/>
          </w:tcPr>
          <w:p w14:paraId="71652367" w14:textId="77777777" w:rsidR="003775D6" w:rsidRDefault="003775D6" w:rsidP="003775D6">
            <w:pPr>
              <w:spacing w:after="0"/>
              <w:rPr>
                <w:lang w:val="en-GB"/>
              </w:rPr>
            </w:pPr>
            <w:r>
              <w:rPr>
                <w:lang w:val="en-GB"/>
              </w:rPr>
              <w:t>X=1, Y=0</w:t>
            </w:r>
          </w:p>
        </w:tc>
        <w:tc>
          <w:tcPr>
            <w:tcW w:w="0" w:type="auto"/>
          </w:tcPr>
          <w:p w14:paraId="500C183C" w14:textId="77777777" w:rsidR="003775D6" w:rsidRDefault="003775D6" w:rsidP="003775D6">
            <w:pPr>
              <w:spacing w:after="0"/>
              <w:jc w:val="right"/>
              <w:rPr>
                <w:lang w:val="en-GB"/>
              </w:rPr>
            </w:pPr>
            <w:r>
              <w:rPr>
                <w:lang w:val="en-GB"/>
              </w:rPr>
              <w:t>0.1dB</w:t>
            </w:r>
          </w:p>
        </w:tc>
        <w:tc>
          <w:tcPr>
            <w:tcW w:w="0" w:type="auto"/>
          </w:tcPr>
          <w:p w14:paraId="7B0A8C56" w14:textId="77777777" w:rsidR="003775D6" w:rsidRDefault="003775D6" w:rsidP="003775D6">
            <w:pPr>
              <w:spacing w:after="0"/>
              <w:jc w:val="right"/>
              <w:rPr>
                <w:lang w:val="en-GB"/>
              </w:rPr>
            </w:pPr>
            <w:r>
              <w:rPr>
                <w:lang w:val="en-GB"/>
              </w:rPr>
              <w:t>0.1dB</w:t>
            </w:r>
          </w:p>
        </w:tc>
        <w:tc>
          <w:tcPr>
            <w:tcW w:w="0" w:type="auto"/>
          </w:tcPr>
          <w:p w14:paraId="08916EAB" w14:textId="5C2FD528" w:rsidR="003775D6" w:rsidRDefault="003775D6" w:rsidP="003775D6">
            <w:pPr>
              <w:spacing w:after="0"/>
              <w:jc w:val="right"/>
              <w:rPr>
                <w:lang w:val="en-GB"/>
              </w:rPr>
            </w:pPr>
            <w:r>
              <w:rPr>
                <w:lang w:val="en-GB"/>
              </w:rPr>
              <w:t>0.5dB</w:t>
            </w:r>
          </w:p>
        </w:tc>
        <w:tc>
          <w:tcPr>
            <w:tcW w:w="0" w:type="auto"/>
          </w:tcPr>
          <w:p w14:paraId="19220252" w14:textId="3E26D8B8" w:rsidR="003775D6" w:rsidRDefault="003775D6" w:rsidP="003775D6">
            <w:pPr>
              <w:spacing w:after="0"/>
              <w:jc w:val="right"/>
              <w:rPr>
                <w:lang w:val="en-GB"/>
              </w:rPr>
            </w:pPr>
            <w:r>
              <w:rPr>
                <w:lang w:val="en-GB"/>
              </w:rPr>
              <w:t>0.2dB</w:t>
            </w:r>
          </w:p>
        </w:tc>
        <w:tc>
          <w:tcPr>
            <w:tcW w:w="0" w:type="auto"/>
          </w:tcPr>
          <w:p w14:paraId="2EB22DC4" w14:textId="19C1EBAA" w:rsidR="003775D6" w:rsidRDefault="003775D6" w:rsidP="003775D6">
            <w:pPr>
              <w:spacing w:after="0"/>
              <w:jc w:val="right"/>
              <w:rPr>
                <w:lang w:val="en-GB"/>
              </w:rPr>
            </w:pPr>
            <w:r>
              <w:rPr>
                <w:lang w:val="en-GB"/>
              </w:rPr>
              <w:t>0.2dB</w:t>
            </w:r>
          </w:p>
        </w:tc>
      </w:tr>
      <w:tr w:rsidR="003775D6" w14:paraId="206DC382" w14:textId="1AE2B14B" w:rsidTr="003775D6">
        <w:tc>
          <w:tcPr>
            <w:tcW w:w="0" w:type="auto"/>
          </w:tcPr>
          <w:p w14:paraId="22AD77D1" w14:textId="77777777" w:rsidR="003775D6" w:rsidRDefault="003775D6" w:rsidP="003775D6">
            <w:pPr>
              <w:spacing w:after="0"/>
              <w:rPr>
                <w:lang w:val="en-GB"/>
              </w:rPr>
            </w:pPr>
            <w:r>
              <w:rPr>
                <w:lang w:val="en-GB"/>
              </w:rPr>
              <w:t>X=2, Y=0</w:t>
            </w:r>
          </w:p>
        </w:tc>
        <w:tc>
          <w:tcPr>
            <w:tcW w:w="0" w:type="auto"/>
          </w:tcPr>
          <w:p w14:paraId="73DA589A" w14:textId="77777777" w:rsidR="003775D6" w:rsidRDefault="003775D6" w:rsidP="003775D6">
            <w:pPr>
              <w:spacing w:after="0"/>
              <w:jc w:val="right"/>
              <w:rPr>
                <w:lang w:val="en-GB"/>
              </w:rPr>
            </w:pPr>
            <w:r>
              <w:rPr>
                <w:lang w:val="en-GB"/>
              </w:rPr>
              <w:t>0.1dB</w:t>
            </w:r>
          </w:p>
        </w:tc>
        <w:tc>
          <w:tcPr>
            <w:tcW w:w="0" w:type="auto"/>
          </w:tcPr>
          <w:p w14:paraId="1A85F752" w14:textId="77777777" w:rsidR="003775D6" w:rsidRDefault="003775D6" w:rsidP="003775D6">
            <w:pPr>
              <w:spacing w:after="0"/>
              <w:jc w:val="right"/>
              <w:rPr>
                <w:lang w:val="en-GB"/>
              </w:rPr>
            </w:pPr>
            <w:r>
              <w:rPr>
                <w:lang w:val="en-GB"/>
              </w:rPr>
              <w:t>0.1dB</w:t>
            </w:r>
          </w:p>
        </w:tc>
        <w:tc>
          <w:tcPr>
            <w:tcW w:w="0" w:type="auto"/>
          </w:tcPr>
          <w:p w14:paraId="53B8B964" w14:textId="321155B2" w:rsidR="003775D6" w:rsidRDefault="003775D6" w:rsidP="003775D6">
            <w:pPr>
              <w:spacing w:after="0"/>
              <w:jc w:val="right"/>
              <w:rPr>
                <w:lang w:val="en-GB"/>
              </w:rPr>
            </w:pPr>
            <w:r>
              <w:rPr>
                <w:lang w:val="en-GB"/>
              </w:rPr>
              <w:t>0.6dB</w:t>
            </w:r>
          </w:p>
        </w:tc>
        <w:tc>
          <w:tcPr>
            <w:tcW w:w="0" w:type="auto"/>
          </w:tcPr>
          <w:p w14:paraId="1A796CCC" w14:textId="5D23174B" w:rsidR="003775D6" w:rsidRDefault="003775D6" w:rsidP="003775D6">
            <w:pPr>
              <w:spacing w:after="0"/>
              <w:jc w:val="right"/>
              <w:rPr>
                <w:lang w:val="en-GB"/>
              </w:rPr>
            </w:pPr>
            <w:r>
              <w:rPr>
                <w:lang w:val="en-GB"/>
              </w:rPr>
              <w:t>0.2dB</w:t>
            </w:r>
          </w:p>
        </w:tc>
        <w:tc>
          <w:tcPr>
            <w:tcW w:w="0" w:type="auto"/>
          </w:tcPr>
          <w:p w14:paraId="05B8413F" w14:textId="3915B868" w:rsidR="003775D6" w:rsidRDefault="003775D6" w:rsidP="003775D6">
            <w:pPr>
              <w:spacing w:after="0"/>
              <w:jc w:val="right"/>
              <w:rPr>
                <w:lang w:val="en-GB"/>
              </w:rPr>
            </w:pPr>
            <w:r>
              <w:rPr>
                <w:lang w:val="en-GB"/>
              </w:rPr>
              <w:t>0.2dB</w:t>
            </w:r>
          </w:p>
        </w:tc>
      </w:tr>
      <w:tr w:rsidR="003775D6" w14:paraId="2BC94B90" w14:textId="097CB1BF" w:rsidTr="003775D6">
        <w:tc>
          <w:tcPr>
            <w:tcW w:w="0" w:type="auto"/>
          </w:tcPr>
          <w:p w14:paraId="2DF206FA" w14:textId="77777777" w:rsidR="003775D6" w:rsidRDefault="003775D6" w:rsidP="003775D6">
            <w:pPr>
              <w:spacing w:after="0"/>
              <w:rPr>
                <w:lang w:val="en-GB"/>
              </w:rPr>
            </w:pPr>
            <w:r>
              <w:rPr>
                <w:lang w:val="en-GB"/>
              </w:rPr>
              <w:t>X=3, Y=0</w:t>
            </w:r>
          </w:p>
        </w:tc>
        <w:tc>
          <w:tcPr>
            <w:tcW w:w="0" w:type="auto"/>
          </w:tcPr>
          <w:p w14:paraId="390279DD" w14:textId="77777777" w:rsidR="003775D6" w:rsidRDefault="003775D6" w:rsidP="003775D6">
            <w:pPr>
              <w:spacing w:after="0"/>
              <w:jc w:val="right"/>
              <w:rPr>
                <w:lang w:val="en-GB"/>
              </w:rPr>
            </w:pPr>
            <w:r>
              <w:rPr>
                <w:lang w:val="en-GB"/>
              </w:rPr>
              <w:t>0.1dB</w:t>
            </w:r>
          </w:p>
        </w:tc>
        <w:tc>
          <w:tcPr>
            <w:tcW w:w="0" w:type="auto"/>
          </w:tcPr>
          <w:p w14:paraId="2F09F358" w14:textId="77777777" w:rsidR="003775D6" w:rsidRDefault="003775D6" w:rsidP="003775D6">
            <w:pPr>
              <w:spacing w:after="0"/>
              <w:jc w:val="right"/>
              <w:rPr>
                <w:lang w:val="en-GB"/>
              </w:rPr>
            </w:pPr>
            <w:r>
              <w:rPr>
                <w:lang w:val="en-GB"/>
              </w:rPr>
              <w:t>0.1dB</w:t>
            </w:r>
          </w:p>
        </w:tc>
        <w:tc>
          <w:tcPr>
            <w:tcW w:w="0" w:type="auto"/>
          </w:tcPr>
          <w:p w14:paraId="395E849F" w14:textId="5E11524C" w:rsidR="003775D6" w:rsidRDefault="003775D6" w:rsidP="003775D6">
            <w:pPr>
              <w:spacing w:after="0"/>
              <w:jc w:val="right"/>
              <w:rPr>
                <w:lang w:val="en-GB"/>
              </w:rPr>
            </w:pPr>
            <w:r>
              <w:rPr>
                <w:lang w:val="en-GB"/>
              </w:rPr>
              <w:t>0.6dB</w:t>
            </w:r>
          </w:p>
        </w:tc>
        <w:tc>
          <w:tcPr>
            <w:tcW w:w="0" w:type="auto"/>
          </w:tcPr>
          <w:p w14:paraId="2A8AF46F" w14:textId="4BE49DF5" w:rsidR="003775D6" w:rsidRDefault="003775D6" w:rsidP="003775D6">
            <w:pPr>
              <w:spacing w:after="0"/>
              <w:jc w:val="right"/>
              <w:rPr>
                <w:lang w:val="en-GB"/>
              </w:rPr>
            </w:pPr>
            <w:r>
              <w:rPr>
                <w:lang w:val="en-GB"/>
              </w:rPr>
              <w:t>0.2dB</w:t>
            </w:r>
          </w:p>
        </w:tc>
        <w:tc>
          <w:tcPr>
            <w:tcW w:w="0" w:type="auto"/>
          </w:tcPr>
          <w:p w14:paraId="0FBBAC14" w14:textId="57D19255" w:rsidR="003775D6" w:rsidRDefault="003775D6" w:rsidP="003775D6">
            <w:pPr>
              <w:spacing w:after="0"/>
              <w:jc w:val="right"/>
              <w:rPr>
                <w:lang w:val="en-GB"/>
              </w:rPr>
            </w:pPr>
            <w:r>
              <w:rPr>
                <w:lang w:val="en-GB"/>
              </w:rPr>
              <w:t>0.2dB</w:t>
            </w:r>
          </w:p>
        </w:tc>
      </w:tr>
      <w:tr w:rsidR="003775D6" w14:paraId="7897ACDC" w14:textId="727A13F7" w:rsidTr="003775D6">
        <w:tc>
          <w:tcPr>
            <w:tcW w:w="0" w:type="auto"/>
          </w:tcPr>
          <w:p w14:paraId="6464AFEC" w14:textId="77777777" w:rsidR="003775D6" w:rsidRDefault="003775D6" w:rsidP="003775D6">
            <w:pPr>
              <w:spacing w:after="0"/>
              <w:rPr>
                <w:lang w:val="en-GB"/>
              </w:rPr>
            </w:pPr>
            <w:r>
              <w:rPr>
                <w:lang w:val="en-GB"/>
              </w:rPr>
              <w:t>X=6, Y=0</w:t>
            </w:r>
          </w:p>
        </w:tc>
        <w:tc>
          <w:tcPr>
            <w:tcW w:w="0" w:type="auto"/>
          </w:tcPr>
          <w:p w14:paraId="05BDDE0F" w14:textId="77777777" w:rsidR="003775D6" w:rsidRDefault="003775D6" w:rsidP="003775D6">
            <w:pPr>
              <w:spacing w:after="0"/>
              <w:jc w:val="right"/>
              <w:rPr>
                <w:lang w:val="en-GB"/>
              </w:rPr>
            </w:pPr>
            <w:r>
              <w:rPr>
                <w:lang w:val="en-GB"/>
              </w:rPr>
              <w:t>0.1dB</w:t>
            </w:r>
          </w:p>
        </w:tc>
        <w:tc>
          <w:tcPr>
            <w:tcW w:w="0" w:type="auto"/>
          </w:tcPr>
          <w:p w14:paraId="5FFC9973" w14:textId="77777777" w:rsidR="003775D6" w:rsidRDefault="003775D6" w:rsidP="003775D6">
            <w:pPr>
              <w:spacing w:after="0"/>
              <w:jc w:val="right"/>
              <w:rPr>
                <w:lang w:val="en-GB"/>
              </w:rPr>
            </w:pPr>
            <w:r>
              <w:rPr>
                <w:lang w:val="en-GB"/>
              </w:rPr>
              <w:t>0.1dB</w:t>
            </w:r>
          </w:p>
        </w:tc>
        <w:tc>
          <w:tcPr>
            <w:tcW w:w="0" w:type="auto"/>
          </w:tcPr>
          <w:p w14:paraId="375B67CB" w14:textId="598F1622" w:rsidR="003775D6" w:rsidRDefault="003775D6" w:rsidP="003775D6">
            <w:pPr>
              <w:spacing w:after="0"/>
              <w:jc w:val="right"/>
              <w:rPr>
                <w:lang w:val="en-GB"/>
              </w:rPr>
            </w:pPr>
            <w:r>
              <w:rPr>
                <w:lang w:val="en-GB"/>
              </w:rPr>
              <w:t>0.7dB</w:t>
            </w:r>
          </w:p>
        </w:tc>
        <w:tc>
          <w:tcPr>
            <w:tcW w:w="0" w:type="auto"/>
          </w:tcPr>
          <w:p w14:paraId="62E19D07" w14:textId="59BD0823" w:rsidR="003775D6" w:rsidRDefault="003775D6" w:rsidP="003775D6">
            <w:pPr>
              <w:spacing w:after="0"/>
              <w:jc w:val="right"/>
              <w:rPr>
                <w:lang w:val="en-GB"/>
              </w:rPr>
            </w:pPr>
            <w:r>
              <w:rPr>
                <w:lang w:val="en-GB"/>
              </w:rPr>
              <w:t>0.2dB</w:t>
            </w:r>
          </w:p>
        </w:tc>
        <w:tc>
          <w:tcPr>
            <w:tcW w:w="0" w:type="auto"/>
          </w:tcPr>
          <w:p w14:paraId="505CDE46" w14:textId="1C925985" w:rsidR="003775D6" w:rsidRDefault="003775D6" w:rsidP="003775D6">
            <w:pPr>
              <w:spacing w:after="0"/>
              <w:jc w:val="right"/>
              <w:rPr>
                <w:lang w:val="en-GB"/>
              </w:rPr>
            </w:pPr>
            <w:r>
              <w:rPr>
                <w:lang w:val="en-GB"/>
              </w:rPr>
              <w:t>0.2dB</w:t>
            </w:r>
          </w:p>
        </w:tc>
      </w:tr>
      <w:tr w:rsidR="003775D6" w14:paraId="536848A1" w14:textId="55DBFE53" w:rsidTr="003775D6">
        <w:tc>
          <w:tcPr>
            <w:tcW w:w="0" w:type="auto"/>
          </w:tcPr>
          <w:p w14:paraId="6DCF7D30" w14:textId="77777777" w:rsidR="003775D6" w:rsidRDefault="003775D6" w:rsidP="00796742">
            <w:pPr>
              <w:spacing w:after="0"/>
              <w:rPr>
                <w:lang w:val="en-GB"/>
              </w:rPr>
            </w:pPr>
            <w:r>
              <w:rPr>
                <w:lang w:val="en-GB"/>
              </w:rPr>
              <w:t>X=0, Y=1</w:t>
            </w:r>
          </w:p>
        </w:tc>
        <w:tc>
          <w:tcPr>
            <w:tcW w:w="0" w:type="auto"/>
          </w:tcPr>
          <w:p w14:paraId="4C0291A6" w14:textId="77777777" w:rsidR="003775D6" w:rsidRDefault="003775D6" w:rsidP="00796742">
            <w:pPr>
              <w:spacing w:after="0"/>
              <w:jc w:val="right"/>
              <w:rPr>
                <w:lang w:val="en-GB"/>
              </w:rPr>
            </w:pPr>
            <w:r>
              <w:rPr>
                <w:lang w:val="en-GB"/>
              </w:rPr>
              <w:t>0.2dB</w:t>
            </w:r>
          </w:p>
        </w:tc>
        <w:tc>
          <w:tcPr>
            <w:tcW w:w="0" w:type="auto"/>
          </w:tcPr>
          <w:p w14:paraId="199A66D9" w14:textId="77777777" w:rsidR="003775D6" w:rsidRDefault="003775D6" w:rsidP="00796742">
            <w:pPr>
              <w:spacing w:after="0"/>
              <w:jc w:val="right"/>
              <w:rPr>
                <w:lang w:val="en-GB"/>
              </w:rPr>
            </w:pPr>
            <w:r>
              <w:rPr>
                <w:lang w:val="en-GB"/>
              </w:rPr>
              <w:t>0.3dB</w:t>
            </w:r>
          </w:p>
        </w:tc>
        <w:tc>
          <w:tcPr>
            <w:tcW w:w="0" w:type="auto"/>
          </w:tcPr>
          <w:p w14:paraId="2CD1EB3D" w14:textId="77777777" w:rsidR="003775D6" w:rsidRDefault="003775D6" w:rsidP="00796742">
            <w:pPr>
              <w:spacing w:after="0"/>
              <w:jc w:val="right"/>
              <w:rPr>
                <w:lang w:val="en-GB"/>
              </w:rPr>
            </w:pPr>
          </w:p>
        </w:tc>
        <w:tc>
          <w:tcPr>
            <w:tcW w:w="0" w:type="auto"/>
          </w:tcPr>
          <w:p w14:paraId="301ECD9F" w14:textId="77777777" w:rsidR="003775D6" w:rsidRDefault="003775D6" w:rsidP="00796742">
            <w:pPr>
              <w:spacing w:after="0"/>
              <w:jc w:val="right"/>
              <w:rPr>
                <w:lang w:val="en-GB"/>
              </w:rPr>
            </w:pPr>
          </w:p>
        </w:tc>
        <w:tc>
          <w:tcPr>
            <w:tcW w:w="0" w:type="auto"/>
          </w:tcPr>
          <w:p w14:paraId="73B895E8" w14:textId="77777777" w:rsidR="003775D6" w:rsidRDefault="003775D6" w:rsidP="00796742">
            <w:pPr>
              <w:spacing w:after="0"/>
              <w:jc w:val="right"/>
              <w:rPr>
                <w:lang w:val="en-GB"/>
              </w:rPr>
            </w:pPr>
          </w:p>
        </w:tc>
      </w:tr>
    </w:tbl>
    <w:p w14:paraId="62B7325C" w14:textId="77777777" w:rsidR="00C50725" w:rsidRDefault="00C50725" w:rsidP="00C50725">
      <w:pPr>
        <w:rPr>
          <w:lang w:val="en-GB"/>
        </w:rPr>
      </w:pPr>
    </w:p>
    <w:p w14:paraId="53A7CE9C" w14:textId="03F13714" w:rsidR="001D473C" w:rsidRDefault="00845953" w:rsidP="00B019D7">
      <w:r>
        <w:fldChar w:fldCharType="begin"/>
      </w:r>
      <w:r>
        <w:instrText xml:space="preserve"> REF _Ref493754600 \h </w:instrText>
      </w:r>
      <w:r>
        <w:fldChar w:fldCharType="separate"/>
      </w:r>
      <w:r>
        <w:t xml:space="preserve">Table </w:t>
      </w:r>
      <w:r>
        <w:rPr>
          <w:noProof/>
        </w:rPr>
        <w:t>2</w:t>
      </w:r>
      <w:r>
        <w:fldChar w:fldCharType="end"/>
      </w:r>
      <w:r>
        <w:t xml:space="preserve"> </w:t>
      </w:r>
      <w:r w:rsidR="005114FE">
        <w:t xml:space="preserve">summarizes the performance improvement with regards to SNR for 70% of the maximum throughput compared with no additional CRS transmission cases, i.e., X=0, Y=0. </w:t>
      </w:r>
    </w:p>
    <w:p w14:paraId="57DAB190" w14:textId="53591877" w:rsidR="000451C8" w:rsidRDefault="000451C8" w:rsidP="00B019D7">
      <w:r>
        <w:t xml:space="preserve">Note the existing RAN4 requirements for BL/CE UE </w:t>
      </w:r>
      <w:r w:rsidR="00C44508">
        <w:t>is specified based on non-cross-</w:t>
      </w:r>
      <w:r>
        <w:t>subframe channel estimation. For Y=1, we have run the simulation with cross-subframe channel estimation</w:t>
      </w:r>
      <w:r w:rsidR="00697264">
        <w:t xml:space="preserve"> for evaluation purpose. </w:t>
      </w:r>
    </w:p>
    <w:p w14:paraId="57093DCE" w14:textId="339B24CE" w:rsidR="00C50725" w:rsidRDefault="001D473C" w:rsidP="00B019D7">
      <w:r>
        <w:t>Based on the simulation results, it is observed that</w:t>
      </w:r>
      <w:r w:rsidR="00680197">
        <w:t>:</w:t>
      </w:r>
    </w:p>
    <w:p w14:paraId="75D34182" w14:textId="523295F5" w:rsidR="00B71BCD" w:rsidRDefault="004B47B4" w:rsidP="00B019D7">
      <w:pPr>
        <w:rPr>
          <w:b/>
        </w:rPr>
      </w:pPr>
      <w:r w:rsidRPr="00B82A67">
        <w:rPr>
          <w:b/>
        </w:rPr>
        <w:t xml:space="preserve">Observation 1: For frequency domain, </w:t>
      </w:r>
      <w:r w:rsidR="005E350A" w:rsidRPr="00B82A67">
        <w:rPr>
          <w:b/>
        </w:rPr>
        <w:t xml:space="preserve">X=1 </w:t>
      </w:r>
      <w:r w:rsidR="00B82A67">
        <w:rPr>
          <w:b/>
        </w:rPr>
        <w:t xml:space="preserve">[PRB] </w:t>
      </w:r>
      <w:r w:rsidR="005E350A" w:rsidRPr="00B82A67">
        <w:rPr>
          <w:b/>
        </w:rPr>
        <w:t>shows the performance gain compared with X=0</w:t>
      </w:r>
      <w:r w:rsidR="00680197">
        <w:rPr>
          <w:b/>
        </w:rPr>
        <w:t>.</w:t>
      </w:r>
      <w:r w:rsidR="001D473C">
        <w:rPr>
          <w:b/>
        </w:rPr>
        <w:t xml:space="preserve"> </w:t>
      </w:r>
      <w:r w:rsidR="00680197">
        <w:rPr>
          <w:b/>
        </w:rPr>
        <w:t>The significant gain is observed for</w:t>
      </w:r>
      <w:r w:rsidR="005E350A" w:rsidRPr="00B82A67">
        <w:rPr>
          <w:b/>
        </w:rPr>
        <w:t xml:space="preserve"> </w:t>
      </w:r>
      <w:r w:rsidR="00DE1AD2" w:rsidRPr="00B82A67">
        <w:rPr>
          <w:b/>
        </w:rPr>
        <w:t>larger repetition case</w:t>
      </w:r>
      <w:r w:rsidR="00680197">
        <w:rPr>
          <w:b/>
        </w:rPr>
        <w:t xml:space="preserve"> with 6RPB (Cat-M1)</w:t>
      </w:r>
      <w:r w:rsidR="001D473C">
        <w:rPr>
          <w:b/>
        </w:rPr>
        <w:t>.</w:t>
      </w:r>
      <w:r w:rsidR="005E350A" w:rsidRPr="00B82A67">
        <w:rPr>
          <w:b/>
        </w:rPr>
        <w:t xml:space="preserve"> </w:t>
      </w:r>
      <w:r w:rsidR="001D473C">
        <w:rPr>
          <w:b/>
        </w:rPr>
        <w:t>The performance gain with X=1 for no repetition case i</w:t>
      </w:r>
      <w:r w:rsidR="00C44508">
        <w:rPr>
          <w:b/>
        </w:rPr>
        <w:t>s 0.1dB – the gain is very small</w:t>
      </w:r>
      <w:r w:rsidR="001D473C">
        <w:rPr>
          <w:b/>
        </w:rPr>
        <w:t xml:space="preserve">. </w:t>
      </w:r>
      <w:r w:rsidR="005E350A" w:rsidRPr="00B82A67">
        <w:rPr>
          <w:b/>
        </w:rPr>
        <w:t xml:space="preserve">For X=2 or more, there is very small or no performance gain </w:t>
      </w:r>
      <w:r w:rsidR="00C44508">
        <w:rPr>
          <w:b/>
        </w:rPr>
        <w:t>compared with</w:t>
      </w:r>
      <w:r w:rsidR="005E350A" w:rsidRPr="00B82A67">
        <w:rPr>
          <w:b/>
        </w:rPr>
        <w:t xml:space="preserve"> </w:t>
      </w:r>
      <w:r w:rsidR="00680197">
        <w:rPr>
          <w:b/>
        </w:rPr>
        <w:t>X=1.</w:t>
      </w:r>
    </w:p>
    <w:p w14:paraId="59A6297A" w14:textId="3B683B41" w:rsidR="00B82A67" w:rsidRDefault="00B82A67" w:rsidP="00B019D7">
      <w:pPr>
        <w:rPr>
          <w:b/>
        </w:rPr>
      </w:pPr>
      <w:r>
        <w:rPr>
          <w:b/>
        </w:rPr>
        <w:t>Observation 2: For time domain, Y=1 [SF] shows the performance gain c</w:t>
      </w:r>
      <w:r w:rsidR="00C44508">
        <w:rPr>
          <w:b/>
        </w:rPr>
        <w:t xml:space="preserve">ompared with Y=0. </w:t>
      </w:r>
    </w:p>
    <w:p w14:paraId="15685F8F" w14:textId="5B6C449E" w:rsidR="001D473C" w:rsidRPr="00642EB8" w:rsidRDefault="001D473C" w:rsidP="00B019D7"/>
    <w:p w14:paraId="63913A1D" w14:textId="6C9DD709" w:rsidR="00642EB8" w:rsidRPr="00642EB8" w:rsidRDefault="00642EB8" w:rsidP="00B019D7">
      <w:r w:rsidRPr="00642EB8">
        <w:t xml:space="preserve">From </w:t>
      </w:r>
      <w:r>
        <w:t>the observations, we propose that:</w:t>
      </w:r>
    </w:p>
    <w:p w14:paraId="4E5426C2" w14:textId="75C817EE" w:rsidR="00642EB8" w:rsidRDefault="00B82A67" w:rsidP="00642EB8">
      <w:pPr>
        <w:rPr>
          <w:b/>
        </w:rPr>
      </w:pPr>
      <w:r w:rsidRPr="001D473C">
        <w:rPr>
          <w:b/>
        </w:rPr>
        <w:t>Proposal</w:t>
      </w:r>
      <w:r w:rsidR="00025468" w:rsidRPr="001D473C">
        <w:rPr>
          <w:b/>
        </w:rPr>
        <w:t xml:space="preserve"> 1</w:t>
      </w:r>
      <w:r w:rsidR="00AE4405" w:rsidRPr="001D473C">
        <w:rPr>
          <w:b/>
        </w:rPr>
        <w:t xml:space="preserve">: </w:t>
      </w:r>
      <w:r w:rsidR="001D473C" w:rsidRPr="001D473C">
        <w:rPr>
          <w:b/>
        </w:rPr>
        <w:t xml:space="preserve">From the </w:t>
      </w:r>
      <w:r w:rsidR="00C44508">
        <w:rPr>
          <w:b/>
        </w:rPr>
        <w:t xml:space="preserve">PDSCH </w:t>
      </w:r>
      <w:r w:rsidR="001D473C" w:rsidRPr="001D473C">
        <w:rPr>
          <w:b/>
        </w:rPr>
        <w:t xml:space="preserve">demodulation perspective, </w:t>
      </w:r>
      <w:r w:rsidR="00AE4405" w:rsidRPr="001D473C">
        <w:rPr>
          <w:b/>
        </w:rPr>
        <w:t>LS resp</w:t>
      </w:r>
      <w:r w:rsidR="001D473C" w:rsidRPr="001D473C">
        <w:rPr>
          <w:b/>
        </w:rPr>
        <w:t>onse to RAN1 contains</w:t>
      </w:r>
      <w:r w:rsidR="00642EB8">
        <w:rPr>
          <w:b/>
        </w:rPr>
        <w:t>:</w:t>
      </w:r>
    </w:p>
    <w:p w14:paraId="01AF9D58" w14:textId="0D4CDCEC" w:rsidR="00FF42DF" w:rsidRDefault="001D473C" w:rsidP="00642EB8">
      <w:pPr>
        <w:pStyle w:val="ListParagraph"/>
        <w:numPr>
          <w:ilvl w:val="0"/>
          <w:numId w:val="4"/>
        </w:numPr>
        <w:rPr>
          <w:b/>
        </w:rPr>
      </w:pPr>
      <w:r w:rsidRPr="00642EB8">
        <w:rPr>
          <w:b/>
        </w:rPr>
        <w:t>X=1 for repetition case.</w:t>
      </w:r>
    </w:p>
    <w:p w14:paraId="223E7B90" w14:textId="28527261" w:rsidR="00642EB8" w:rsidRPr="00642EB8" w:rsidRDefault="00642EB8" w:rsidP="00642EB8">
      <w:pPr>
        <w:pStyle w:val="ListParagraph"/>
        <w:numPr>
          <w:ilvl w:val="0"/>
          <w:numId w:val="4"/>
        </w:numPr>
        <w:rPr>
          <w:b/>
        </w:rPr>
      </w:pPr>
      <w:r>
        <w:rPr>
          <w:b/>
        </w:rPr>
        <w:t>X=0 for non repetition case.</w:t>
      </w:r>
    </w:p>
    <w:p w14:paraId="6F4F45FE" w14:textId="5FA43ACE" w:rsidR="00686BB5" w:rsidRPr="000451C8" w:rsidRDefault="00025468" w:rsidP="00766EB9">
      <w:pPr>
        <w:rPr>
          <w:b/>
          <w:highlight w:val="yellow"/>
        </w:rPr>
      </w:pPr>
      <w:r w:rsidRPr="00642EB8">
        <w:rPr>
          <w:b/>
        </w:rPr>
        <w:t>Proposal 2:</w:t>
      </w:r>
      <w:r w:rsidR="00AE4405" w:rsidRPr="00642EB8">
        <w:rPr>
          <w:b/>
        </w:rPr>
        <w:t xml:space="preserve"> LS response to RAN1 </w:t>
      </w:r>
      <w:r w:rsidR="00642EB8" w:rsidRPr="00642EB8">
        <w:rPr>
          <w:b/>
        </w:rPr>
        <w:t xml:space="preserve">should also contain </w:t>
      </w:r>
      <w:r w:rsidR="00AE4405" w:rsidRPr="00642EB8">
        <w:rPr>
          <w:b/>
        </w:rPr>
        <w:t>the network should transmit CRS 1ms before and after the PDSCH transmission.</w:t>
      </w:r>
      <w:bookmarkStart w:id="10" w:name="_GoBack"/>
      <w:bookmarkEnd w:id="10"/>
    </w:p>
    <w:p w14:paraId="7F29031F" w14:textId="53693ADB" w:rsidR="00766EB9" w:rsidRPr="00766EB9" w:rsidRDefault="00642EB8" w:rsidP="00766EB9">
      <w:pPr>
        <w:pStyle w:val="Heading1"/>
      </w:pPr>
      <w:r>
        <w:t>3</w:t>
      </w:r>
      <w:r w:rsidR="00766EB9">
        <w:tab/>
        <w:t>References</w:t>
      </w:r>
    </w:p>
    <w:p w14:paraId="6369B100" w14:textId="1DCEF26C" w:rsidR="00D53DA9" w:rsidRDefault="0065587E" w:rsidP="000D24B9">
      <w:pPr>
        <w:pStyle w:val="Reference"/>
      </w:pPr>
      <w:bookmarkStart w:id="11" w:name="_Ref487018806"/>
      <w:bookmarkStart w:id="12" w:name="_Ref487806188"/>
      <w:r>
        <w:t>R4</w:t>
      </w:r>
      <w:r w:rsidR="00D53DA9" w:rsidRPr="007B74FE">
        <w:t>-</w:t>
      </w:r>
      <w:bookmarkEnd w:id="11"/>
      <w:r w:rsidR="00EB37E3">
        <w:t>1704502, “LS on CRS muting in eFeMTC”, RAN1.</w:t>
      </w:r>
      <w:bookmarkEnd w:id="12"/>
    </w:p>
    <w:p w14:paraId="0D6A8F1C" w14:textId="4FF5B4D1" w:rsidR="00861174" w:rsidRPr="00861174" w:rsidRDefault="00433F30" w:rsidP="00B95374">
      <w:pPr>
        <w:pStyle w:val="Reference"/>
      </w:pPr>
      <w:bookmarkStart w:id="13" w:name="_Ref487819948"/>
      <w:bookmarkStart w:id="14" w:name="_Ref493493625"/>
      <w:r>
        <w:t>R4-170</w:t>
      </w:r>
      <w:bookmarkEnd w:id="3"/>
      <w:bookmarkEnd w:id="13"/>
      <w:r w:rsidR="00B95374">
        <w:t>8701, “</w:t>
      </w:r>
      <w:r w:rsidR="00B95374" w:rsidRPr="00B95374">
        <w:t>Way forward on the UE demodulation impact due to CRS muting</w:t>
      </w:r>
      <w:r w:rsidR="00B95374">
        <w:t>”, Ericsson.</w:t>
      </w:r>
      <w:bookmarkEnd w:id="14"/>
      <w:r w:rsidR="00B95374">
        <w:t xml:space="preserve"> </w:t>
      </w:r>
    </w:p>
    <w:sectPr w:rsidR="00861174" w:rsidRPr="00861174" w:rsidSect="006D57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94E2" w14:textId="77777777" w:rsidR="00E30986" w:rsidRDefault="00E30986">
      <w:pPr>
        <w:spacing w:after="0"/>
      </w:pPr>
      <w:r>
        <w:separator/>
      </w:r>
    </w:p>
  </w:endnote>
  <w:endnote w:type="continuationSeparator" w:id="0">
    <w:p w14:paraId="2B718FF3" w14:textId="77777777" w:rsidR="00E30986" w:rsidRDefault="00E30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54E31"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07DA5" w14:textId="52E9A96D" w:rsidR="00E479EA" w:rsidRDefault="00E479EA">
    <w:pPr>
      <w:pStyle w:val="Footer"/>
    </w:pPr>
    <w:r>
      <w:rPr>
        <w:noProof w:val="0"/>
      </w:rPr>
      <w:fldChar w:fldCharType="begin"/>
    </w:r>
    <w:r>
      <w:instrText xml:space="preserve"> PAGE   \* MERGEFORMAT </w:instrText>
    </w:r>
    <w:r>
      <w:rPr>
        <w:noProof w:val="0"/>
      </w:rPr>
      <w:fldChar w:fldCharType="separate"/>
    </w:r>
    <w:r w:rsidR="00C44508">
      <w:t>1</w:t>
    </w:r>
    <w:r>
      <w:fldChar w:fldCharType="end"/>
    </w:r>
  </w:p>
  <w:p w14:paraId="28F0F105"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3110C"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1D1D9" w14:textId="77777777" w:rsidR="00E30986" w:rsidRDefault="00E30986">
      <w:pPr>
        <w:spacing w:after="0"/>
      </w:pPr>
      <w:r>
        <w:separator/>
      </w:r>
    </w:p>
  </w:footnote>
  <w:footnote w:type="continuationSeparator" w:id="0">
    <w:p w14:paraId="30EC5F87" w14:textId="77777777" w:rsidR="00E30986" w:rsidRDefault="00E30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B1CB"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3BCC3"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3BD12"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76DD"/>
    <w:multiLevelType w:val="hybridMultilevel"/>
    <w:tmpl w:val="B3B0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
  </w:num>
  <w:num w:numId="3">
    <w:abstractNumId w:val="2"/>
  </w:num>
  <w:num w:numId="4">
    <w:abstractNumId w:val="1"/>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0009"/>
    <w:rsid w:val="0000141A"/>
    <w:rsid w:val="00001CEA"/>
    <w:rsid w:val="00001DAA"/>
    <w:rsid w:val="00001DC6"/>
    <w:rsid w:val="00002141"/>
    <w:rsid w:val="000037A9"/>
    <w:rsid w:val="00003FC8"/>
    <w:rsid w:val="000047D2"/>
    <w:rsid w:val="00004D1B"/>
    <w:rsid w:val="000050C8"/>
    <w:rsid w:val="00006032"/>
    <w:rsid w:val="00006C3B"/>
    <w:rsid w:val="000073FB"/>
    <w:rsid w:val="00010C01"/>
    <w:rsid w:val="0001114B"/>
    <w:rsid w:val="00011CB1"/>
    <w:rsid w:val="00012342"/>
    <w:rsid w:val="00012982"/>
    <w:rsid w:val="00012D27"/>
    <w:rsid w:val="00013B62"/>
    <w:rsid w:val="00013D9A"/>
    <w:rsid w:val="00014117"/>
    <w:rsid w:val="00014165"/>
    <w:rsid w:val="00014B8E"/>
    <w:rsid w:val="000150C8"/>
    <w:rsid w:val="0001601E"/>
    <w:rsid w:val="00017D5A"/>
    <w:rsid w:val="000227D1"/>
    <w:rsid w:val="0002283B"/>
    <w:rsid w:val="00022D26"/>
    <w:rsid w:val="00023186"/>
    <w:rsid w:val="000238DC"/>
    <w:rsid w:val="000248B0"/>
    <w:rsid w:val="00024EB7"/>
    <w:rsid w:val="00025468"/>
    <w:rsid w:val="00025547"/>
    <w:rsid w:val="00025DD5"/>
    <w:rsid w:val="000266DE"/>
    <w:rsid w:val="00026800"/>
    <w:rsid w:val="00026CBB"/>
    <w:rsid w:val="00027EED"/>
    <w:rsid w:val="00031048"/>
    <w:rsid w:val="0003435F"/>
    <w:rsid w:val="00034622"/>
    <w:rsid w:val="0003548C"/>
    <w:rsid w:val="000358A0"/>
    <w:rsid w:val="000363EA"/>
    <w:rsid w:val="00036646"/>
    <w:rsid w:val="00036E73"/>
    <w:rsid w:val="00041B14"/>
    <w:rsid w:val="0004248E"/>
    <w:rsid w:val="000436AB"/>
    <w:rsid w:val="00044ED8"/>
    <w:rsid w:val="000451C8"/>
    <w:rsid w:val="000463C2"/>
    <w:rsid w:val="00047658"/>
    <w:rsid w:val="0005017E"/>
    <w:rsid w:val="0005034B"/>
    <w:rsid w:val="000524B3"/>
    <w:rsid w:val="00052E7F"/>
    <w:rsid w:val="000541FE"/>
    <w:rsid w:val="0005420D"/>
    <w:rsid w:val="000552F1"/>
    <w:rsid w:val="00056B00"/>
    <w:rsid w:val="00056C61"/>
    <w:rsid w:val="00057513"/>
    <w:rsid w:val="000579EF"/>
    <w:rsid w:val="00057A6E"/>
    <w:rsid w:val="00057F51"/>
    <w:rsid w:val="00060B74"/>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002"/>
    <w:rsid w:val="00075BF3"/>
    <w:rsid w:val="0007610F"/>
    <w:rsid w:val="00076349"/>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181"/>
    <w:rsid w:val="00092695"/>
    <w:rsid w:val="00093F4E"/>
    <w:rsid w:val="000940F3"/>
    <w:rsid w:val="00094654"/>
    <w:rsid w:val="00094AFD"/>
    <w:rsid w:val="00094F91"/>
    <w:rsid w:val="000960F4"/>
    <w:rsid w:val="000964C1"/>
    <w:rsid w:val="000968A7"/>
    <w:rsid w:val="00096D4C"/>
    <w:rsid w:val="00096D84"/>
    <w:rsid w:val="000977F1"/>
    <w:rsid w:val="000A0AC8"/>
    <w:rsid w:val="000A2A4C"/>
    <w:rsid w:val="000A2C2A"/>
    <w:rsid w:val="000A3A6D"/>
    <w:rsid w:val="000A5060"/>
    <w:rsid w:val="000A693F"/>
    <w:rsid w:val="000A6F20"/>
    <w:rsid w:val="000A70C7"/>
    <w:rsid w:val="000A78BB"/>
    <w:rsid w:val="000B2A11"/>
    <w:rsid w:val="000B34AA"/>
    <w:rsid w:val="000B38BD"/>
    <w:rsid w:val="000B3926"/>
    <w:rsid w:val="000B3A60"/>
    <w:rsid w:val="000B4BE7"/>
    <w:rsid w:val="000B50FE"/>
    <w:rsid w:val="000B59B0"/>
    <w:rsid w:val="000B5A2C"/>
    <w:rsid w:val="000B6390"/>
    <w:rsid w:val="000B75E2"/>
    <w:rsid w:val="000B7849"/>
    <w:rsid w:val="000B7BEF"/>
    <w:rsid w:val="000B7D56"/>
    <w:rsid w:val="000C0BD0"/>
    <w:rsid w:val="000C10CF"/>
    <w:rsid w:val="000C1A33"/>
    <w:rsid w:val="000C2719"/>
    <w:rsid w:val="000C300F"/>
    <w:rsid w:val="000C357F"/>
    <w:rsid w:val="000C375D"/>
    <w:rsid w:val="000C3FF8"/>
    <w:rsid w:val="000C4370"/>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374C"/>
    <w:rsid w:val="000D3BBE"/>
    <w:rsid w:val="000D42AA"/>
    <w:rsid w:val="000D53F9"/>
    <w:rsid w:val="000D5CD5"/>
    <w:rsid w:val="000D6A5E"/>
    <w:rsid w:val="000D7B74"/>
    <w:rsid w:val="000E0AC6"/>
    <w:rsid w:val="000E0E63"/>
    <w:rsid w:val="000E1155"/>
    <w:rsid w:val="000E157E"/>
    <w:rsid w:val="000E174F"/>
    <w:rsid w:val="000E1C18"/>
    <w:rsid w:val="000E2ADE"/>
    <w:rsid w:val="000E2B75"/>
    <w:rsid w:val="000E2C22"/>
    <w:rsid w:val="000E3B5E"/>
    <w:rsid w:val="000E42FE"/>
    <w:rsid w:val="000E5640"/>
    <w:rsid w:val="000E63D2"/>
    <w:rsid w:val="000E7499"/>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F0C"/>
    <w:rsid w:val="00110126"/>
    <w:rsid w:val="00110BE2"/>
    <w:rsid w:val="0011391A"/>
    <w:rsid w:val="00114077"/>
    <w:rsid w:val="00114245"/>
    <w:rsid w:val="00114934"/>
    <w:rsid w:val="001168B7"/>
    <w:rsid w:val="001168DF"/>
    <w:rsid w:val="00117385"/>
    <w:rsid w:val="00117479"/>
    <w:rsid w:val="0012003F"/>
    <w:rsid w:val="001201A2"/>
    <w:rsid w:val="00120812"/>
    <w:rsid w:val="001210D4"/>
    <w:rsid w:val="00121791"/>
    <w:rsid w:val="0012191D"/>
    <w:rsid w:val="0012245A"/>
    <w:rsid w:val="0012275A"/>
    <w:rsid w:val="001227E8"/>
    <w:rsid w:val="00122FAA"/>
    <w:rsid w:val="001238DE"/>
    <w:rsid w:val="00123A77"/>
    <w:rsid w:val="00123C0F"/>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E6A"/>
    <w:rsid w:val="001367E8"/>
    <w:rsid w:val="00136E4B"/>
    <w:rsid w:val="00137DD1"/>
    <w:rsid w:val="0014031F"/>
    <w:rsid w:val="001403C8"/>
    <w:rsid w:val="0014096A"/>
    <w:rsid w:val="00140AD3"/>
    <w:rsid w:val="00144674"/>
    <w:rsid w:val="00145C2B"/>
    <w:rsid w:val="00146A54"/>
    <w:rsid w:val="001475D7"/>
    <w:rsid w:val="00147CB6"/>
    <w:rsid w:val="00147D79"/>
    <w:rsid w:val="00150963"/>
    <w:rsid w:val="00150A93"/>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2BF"/>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2DE"/>
    <w:rsid w:val="00175577"/>
    <w:rsid w:val="00175723"/>
    <w:rsid w:val="00177DDF"/>
    <w:rsid w:val="00177E54"/>
    <w:rsid w:val="00182D90"/>
    <w:rsid w:val="00182F13"/>
    <w:rsid w:val="00183F39"/>
    <w:rsid w:val="001843A6"/>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42F"/>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3B1"/>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3B87"/>
    <w:rsid w:val="001D46D0"/>
    <w:rsid w:val="001D473C"/>
    <w:rsid w:val="001D4850"/>
    <w:rsid w:val="001D48E3"/>
    <w:rsid w:val="001D5196"/>
    <w:rsid w:val="001D64D3"/>
    <w:rsid w:val="001D6C48"/>
    <w:rsid w:val="001D6D25"/>
    <w:rsid w:val="001D7163"/>
    <w:rsid w:val="001D7964"/>
    <w:rsid w:val="001D7E0A"/>
    <w:rsid w:val="001E0581"/>
    <w:rsid w:val="001E05E0"/>
    <w:rsid w:val="001E0A07"/>
    <w:rsid w:val="001E0B83"/>
    <w:rsid w:val="001E180F"/>
    <w:rsid w:val="001E2A10"/>
    <w:rsid w:val="001E3879"/>
    <w:rsid w:val="001E4638"/>
    <w:rsid w:val="001E4804"/>
    <w:rsid w:val="001E54DA"/>
    <w:rsid w:val="001E5B38"/>
    <w:rsid w:val="001E5DCB"/>
    <w:rsid w:val="001E70AA"/>
    <w:rsid w:val="001E76D0"/>
    <w:rsid w:val="001F0308"/>
    <w:rsid w:val="001F03B2"/>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4A83"/>
    <w:rsid w:val="00206528"/>
    <w:rsid w:val="002068CF"/>
    <w:rsid w:val="00206DE1"/>
    <w:rsid w:val="00207282"/>
    <w:rsid w:val="00210304"/>
    <w:rsid w:val="002103FA"/>
    <w:rsid w:val="00210C05"/>
    <w:rsid w:val="002115FC"/>
    <w:rsid w:val="0021165A"/>
    <w:rsid w:val="002116A6"/>
    <w:rsid w:val="002121E5"/>
    <w:rsid w:val="00212E27"/>
    <w:rsid w:val="00212EC8"/>
    <w:rsid w:val="00212F28"/>
    <w:rsid w:val="00213A09"/>
    <w:rsid w:val="00213DAA"/>
    <w:rsid w:val="00214CEB"/>
    <w:rsid w:val="00215968"/>
    <w:rsid w:val="0021635E"/>
    <w:rsid w:val="002178A6"/>
    <w:rsid w:val="00220E05"/>
    <w:rsid w:val="0022112F"/>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4032E"/>
    <w:rsid w:val="002405EB"/>
    <w:rsid w:val="0024135F"/>
    <w:rsid w:val="0024189E"/>
    <w:rsid w:val="00242186"/>
    <w:rsid w:val="0024479E"/>
    <w:rsid w:val="002455EF"/>
    <w:rsid w:val="00245C10"/>
    <w:rsid w:val="00245FCA"/>
    <w:rsid w:val="00246D60"/>
    <w:rsid w:val="002472F2"/>
    <w:rsid w:val="00247C17"/>
    <w:rsid w:val="0025071A"/>
    <w:rsid w:val="00250CF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467"/>
    <w:rsid w:val="002635C5"/>
    <w:rsid w:val="002639DB"/>
    <w:rsid w:val="00263E71"/>
    <w:rsid w:val="002644D6"/>
    <w:rsid w:val="0026468D"/>
    <w:rsid w:val="002661F3"/>
    <w:rsid w:val="002674B3"/>
    <w:rsid w:val="002677F5"/>
    <w:rsid w:val="00267E9B"/>
    <w:rsid w:val="00271629"/>
    <w:rsid w:val="00271718"/>
    <w:rsid w:val="00271C2C"/>
    <w:rsid w:val="0027201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3A3"/>
    <w:rsid w:val="00281DBD"/>
    <w:rsid w:val="00282AB8"/>
    <w:rsid w:val="00282FB0"/>
    <w:rsid w:val="0028354B"/>
    <w:rsid w:val="00283963"/>
    <w:rsid w:val="00283D98"/>
    <w:rsid w:val="00284047"/>
    <w:rsid w:val="0028411F"/>
    <w:rsid w:val="002846B2"/>
    <w:rsid w:val="002849CC"/>
    <w:rsid w:val="00284A10"/>
    <w:rsid w:val="0028552C"/>
    <w:rsid w:val="00285D31"/>
    <w:rsid w:val="00286094"/>
    <w:rsid w:val="00290C77"/>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B9"/>
    <w:rsid w:val="002A71A6"/>
    <w:rsid w:val="002A73A9"/>
    <w:rsid w:val="002B12C0"/>
    <w:rsid w:val="002B1496"/>
    <w:rsid w:val="002B208E"/>
    <w:rsid w:val="002B2154"/>
    <w:rsid w:val="002B27B1"/>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D4A"/>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2B2"/>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37D4B"/>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50E2"/>
    <w:rsid w:val="00365772"/>
    <w:rsid w:val="00366301"/>
    <w:rsid w:val="00366A8D"/>
    <w:rsid w:val="00367031"/>
    <w:rsid w:val="0036708E"/>
    <w:rsid w:val="003671A0"/>
    <w:rsid w:val="00367334"/>
    <w:rsid w:val="003673F4"/>
    <w:rsid w:val="0037073A"/>
    <w:rsid w:val="0037130E"/>
    <w:rsid w:val="0037191E"/>
    <w:rsid w:val="00372819"/>
    <w:rsid w:val="00372FAD"/>
    <w:rsid w:val="0037364D"/>
    <w:rsid w:val="003741DE"/>
    <w:rsid w:val="003749A3"/>
    <w:rsid w:val="00374D22"/>
    <w:rsid w:val="00374E0D"/>
    <w:rsid w:val="0037543B"/>
    <w:rsid w:val="00376A45"/>
    <w:rsid w:val="00376B11"/>
    <w:rsid w:val="00376C0F"/>
    <w:rsid w:val="003775D6"/>
    <w:rsid w:val="00377F40"/>
    <w:rsid w:val="003800A7"/>
    <w:rsid w:val="0038109C"/>
    <w:rsid w:val="0038118B"/>
    <w:rsid w:val="00381AD6"/>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28A"/>
    <w:rsid w:val="00393E66"/>
    <w:rsid w:val="00394A92"/>
    <w:rsid w:val="00395B72"/>
    <w:rsid w:val="00395D4F"/>
    <w:rsid w:val="00395F3E"/>
    <w:rsid w:val="0039659E"/>
    <w:rsid w:val="00396884"/>
    <w:rsid w:val="00396C50"/>
    <w:rsid w:val="00397384"/>
    <w:rsid w:val="003A1CD6"/>
    <w:rsid w:val="003A25C7"/>
    <w:rsid w:val="003A2B81"/>
    <w:rsid w:val="003A2BF9"/>
    <w:rsid w:val="003A3260"/>
    <w:rsid w:val="003A3B92"/>
    <w:rsid w:val="003A554E"/>
    <w:rsid w:val="003A56B0"/>
    <w:rsid w:val="003A5C12"/>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5534"/>
    <w:rsid w:val="003B6626"/>
    <w:rsid w:val="003B6859"/>
    <w:rsid w:val="003B6EDF"/>
    <w:rsid w:val="003C09D9"/>
    <w:rsid w:val="003C19E9"/>
    <w:rsid w:val="003C25AE"/>
    <w:rsid w:val="003C2D0A"/>
    <w:rsid w:val="003C3355"/>
    <w:rsid w:val="003C340A"/>
    <w:rsid w:val="003C3DAD"/>
    <w:rsid w:val="003C3EB3"/>
    <w:rsid w:val="003C512A"/>
    <w:rsid w:val="003C5148"/>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476"/>
    <w:rsid w:val="00401BB8"/>
    <w:rsid w:val="00401C87"/>
    <w:rsid w:val="00403353"/>
    <w:rsid w:val="004041F4"/>
    <w:rsid w:val="004049E2"/>
    <w:rsid w:val="00404C16"/>
    <w:rsid w:val="00405EA2"/>
    <w:rsid w:val="00406772"/>
    <w:rsid w:val="00406822"/>
    <w:rsid w:val="004074AC"/>
    <w:rsid w:val="00407C47"/>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4F17"/>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4423"/>
    <w:rsid w:val="00454E6A"/>
    <w:rsid w:val="00455550"/>
    <w:rsid w:val="00455845"/>
    <w:rsid w:val="00455BC8"/>
    <w:rsid w:val="00455C06"/>
    <w:rsid w:val="00456127"/>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7023D"/>
    <w:rsid w:val="0047190C"/>
    <w:rsid w:val="00471BB8"/>
    <w:rsid w:val="00471D54"/>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7FF"/>
    <w:rsid w:val="00485B1F"/>
    <w:rsid w:val="00486951"/>
    <w:rsid w:val="004870E2"/>
    <w:rsid w:val="004871FD"/>
    <w:rsid w:val="004902D4"/>
    <w:rsid w:val="00491013"/>
    <w:rsid w:val="004910AE"/>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763"/>
    <w:rsid w:val="004A3C82"/>
    <w:rsid w:val="004A3D6C"/>
    <w:rsid w:val="004A441F"/>
    <w:rsid w:val="004A66B0"/>
    <w:rsid w:val="004A721D"/>
    <w:rsid w:val="004A7A53"/>
    <w:rsid w:val="004B0AD6"/>
    <w:rsid w:val="004B0F93"/>
    <w:rsid w:val="004B1AC0"/>
    <w:rsid w:val="004B1BDD"/>
    <w:rsid w:val="004B1C15"/>
    <w:rsid w:val="004B1E8A"/>
    <w:rsid w:val="004B2272"/>
    <w:rsid w:val="004B2F5C"/>
    <w:rsid w:val="004B38F7"/>
    <w:rsid w:val="004B3E8C"/>
    <w:rsid w:val="004B47B4"/>
    <w:rsid w:val="004B5CAF"/>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E8B"/>
    <w:rsid w:val="004D4536"/>
    <w:rsid w:val="004D5692"/>
    <w:rsid w:val="004D5E3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0FB8"/>
    <w:rsid w:val="004F1713"/>
    <w:rsid w:val="004F1BA7"/>
    <w:rsid w:val="004F1E1C"/>
    <w:rsid w:val="004F1F0C"/>
    <w:rsid w:val="004F2296"/>
    <w:rsid w:val="004F3912"/>
    <w:rsid w:val="004F3C7B"/>
    <w:rsid w:val="004F4772"/>
    <w:rsid w:val="004F63C8"/>
    <w:rsid w:val="004F6F75"/>
    <w:rsid w:val="004F70CE"/>
    <w:rsid w:val="004F72C7"/>
    <w:rsid w:val="00500736"/>
    <w:rsid w:val="00500F9C"/>
    <w:rsid w:val="00502DD5"/>
    <w:rsid w:val="00503316"/>
    <w:rsid w:val="00503A04"/>
    <w:rsid w:val="005048E5"/>
    <w:rsid w:val="00505F80"/>
    <w:rsid w:val="005061F6"/>
    <w:rsid w:val="005071CC"/>
    <w:rsid w:val="0050770E"/>
    <w:rsid w:val="00510778"/>
    <w:rsid w:val="00511220"/>
    <w:rsid w:val="005114FE"/>
    <w:rsid w:val="00511EB5"/>
    <w:rsid w:val="00512B07"/>
    <w:rsid w:val="005138EF"/>
    <w:rsid w:val="00513D14"/>
    <w:rsid w:val="005141E6"/>
    <w:rsid w:val="005143A1"/>
    <w:rsid w:val="005144F3"/>
    <w:rsid w:val="005146C1"/>
    <w:rsid w:val="00514A82"/>
    <w:rsid w:val="00514D38"/>
    <w:rsid w:val="00515071"/>
    <w:rsid w:val="00515BF6"/>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498A"/>
    <w:rsid w:val="0052564B"/>
    <w:rsid w:val="00525BB0"/>
    <w:rsid w:val="00525DDE"/>
    <w:rsid w:val="00527B42"/>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135D"/>
    <w:rsid w:val="0054255E"/>
    <w:rsid w:val="00542AC7"/>
    <w:rsid w:val="00542D1D"/>
    <w:rsid w:val="00543643"/>
    <w:rsid w:val="00544E01"/>
    <w:rsid w:val="0054527E"/>
    <w:rsid w:val="005469AB"/>
    <w:rsid w:val="005479AE"/>
    <w:rsid w:val="00547B03"/>
    <w:rsid w:val="00547E51"/>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BBD"/>
    <w:rsid w:val="00561FBF"/>
    <w:rsid w:val="00562103"/>
    <w:rsid w:val="005629F4"/>
    <w:rsid w:val="00563272"/>
    <w:rsid w:val="005641A5"/>
    <w:rsid w:val="00565B19"/>
    <w:rsid w:val="00566974"/>
    <w:rsid w:val="00566E96"/>
    <w:rsid w:val="005671D3"/>
    <w:rsid w:val="00567470"/>
    <w:rsid w:val="00567D86"/>
    <w:rsid w:val="00572EDF"/>
    <w:rsid w:val="00573624"/>
    <w:rsid w:val="005737A9"/>
    <w:rsid w:val="00573DD3"/>
    <w:rsid w:val="00574171"/>
    <w:rsid w:val="00574487"/>
    <w:rsid w:val="0057691C"/>
    <w:rsid w:val="0057693F"/>
    <w:rsid w:val="00580563"/>
    <w:rsid w:val="00581FCB"/>
    <w:rsid w:val="0058229E"/>
    <w:rsid w:val="00583472"/>
    <w:rsid w:val="00584EFE"/>
    <w:rsid w:val="005855F5"/>
    <w:rsid w:val="005879E5"/>
    <w:rsid w:val="005901DB"/>
    <w:rsid w:val="005904E0"/>
    <w:rsid w:val="0059127D"/>
    <w:rsid w:val="00591645"/>
    <w:rsid w:val="00591F24"/>
    <w:rsid w:val="00592214"/>
    <w:rsid w:val="00592319"/>
    <w:rsid w:val="0059321E"/>
    <w:rsid w:val="00593296"/>
    <w:rsid w:val="00593A00"/>
    <w:rsid w:val="0059489B"/>
    <w:rsid w:val="00595398"/>
    <w:rsid w:val="005965F7"/>
    <w:rsid w:val="00596D4F"/>
    <w:rsid w:val="005972FF"/>
    <w:rsid w:val="005975F4"/>
    <w:rsid w:val="005979D3"/>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6EF2"/>
    <w:rsid w:val="005A73DE"/>
    <w:rsid w:val="005A767A"/>
    <w:rsid w:val="005B08A9"/>
    <w:rsid w:val="005B097B"/>
    <w:rsid w:val="005B0BBE"/>
    <w:rsid w:val="005B0FA2"/>
    <w:rsid w:val="005B1069"/>
    <w:rsid w:val="005B10F7"/>
    <w:rsid w:val="005B1C38"/>
    <w:rsid w:val="005B201C"/>
    <w:rsid w:val="005B2CF4"/>
    <w:rsid w:val="005B3674"/>
    <w:rsid w:val="005B397D"/>
    <w:rsid w:val="005B3B17"/>
    <w:rsid w:val="005B3C12"/>
    <w:rsid w:val="005B3F19"/>
    <w:rsid w:val="005B404B"/>
    <w:rsid w:val="005B4065"/>
    <w:rsid w:val="005B466A"/>
    <w:rsid w:val="005B5855"/>
    <w:rsid w:val="005B5DCE"/>
    <w:rsid w:val="005B7AC0"/>
    <w:rsid w:val="005B7FB6"/>
    <w:rsid w:val="005C007F"/>
    <w:rsid w:val="005C0FA1"/>
    <w:rsid w:val="005C11C0"/>
    <w:rsid w:val="005C1460"/>
    <w:rsid w:val="005C22F0"/>
    <w:rsid w:val="005C3F42"/>
    <w:rsid w:val="005C4360"/>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D74D7"/>
    <w:rsid w:val="005E023A"/>
    <w:rsid w:val="005E0FE9"/>
    <w:rsid w:val="005E12CD"/>
    <w:rsid w:val="005E167C"/>
    <w:rsid w:val="005E1D75"/>
    <w:rsid w:val="005E203B"/>
    <w:rsid w:val="005E258B"/>
    <w:rsid w:val="005E2BEE"/>
    <w:rsid w:val="005E350A"/>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4A2D"/>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5AA"/>
    <w:rsid w:val="00606C51"/>
    <w:rsid w:val="006079ED"/>
    <w:rsid w:val="00607C4C"/>
    <w:rsid w:val="00607F47"/>
    <w:rsid w:val="00610451"/>
    <w:rsid w:val="006109BF"/>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357C"/>
    <w:rsid w:val="00625883"/>
    <w:rsid w:val="0062619D"/>
    <w:rsid w:val="00626813"/>
    <w:rsid w:val="006269C2"/>
    <w:rsid w:val="00626D1C"/>
    <w:rsid w:val="00626DEA"/>
    <w:rsid w:val="00627BE8"/>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2EB8"/>
    <w:rsid w:val="00643740"/>
    <w:rsid w:val="006446E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FA1"/>
    <w:rsid w:val="006630F7"/>
    <w:rsid w:val="00663B14"/>
    <w:rsid w:val="00665298"/>
    <w:rsid w:val="00665A15"/>
    <w:rsid w:val="00665A69"/>
    <w:rsid w:val="00665B2B"/>
    <w:rsid w:val="00665C04"/>
    <w:rsid w:val="00665D00"/>
    <w:rsid w:val="00665F96"/>
    <w:rsid w:val="006662E0"/>
    <w:rsid w:val="00666C1F"/>
    <w:rsid w:val="00666C60"/>
    <w:rsid w:val="006677F6"/>
    <w:rsid w:val="006720C6"/>
    <w:rsid w:val="00672AAB"/>
    <w:rsid w:val="00673428"/>
    <w:rsid w:val="00673CF6"/>
    <w:rsid w:val="00673E79"/>
    <w:rsid w:val="00673F6B"/>
    <w:rsid w:val="00674629"/>
    <w:rsid w:val="006749FF"/>
    <w:rsid w:val="00675059"/>
    <w:rsid w:val="006755DD"/>
    <w:rsid w:val="0067575E"/>
    <w:rsid w:val="00676132"/>
    <w:rsid w:val="006766A4"/>
    <w:rsid w:val="006768DA"/>
    <w:rsid w:val="00677312"/>
    <w:rsid w:val="0067782E"/>
    <w:rsid w:val="00680197"/>
    <w:rsid w:val="006801D1"/>
    <w:rsid w:val="00680453"/>
    <w:rsid w:val="00680C7B"/>
    <w:rsid w:val="0068197A"/>
    <w:rsid w:val="00681D80"/>
    <w:rsid w:val="00681FE4"/>
    <w:rsid w:val="00681FF8"/>
    <w:rsid w:val="00682873"/>
    <w:rsid w:val="00683216"/>
    <w:rsid w:val="00683332"/>
    <w:rsid w:val="006834CB"/>
    <w:rsid w:val="00683BB4"/>
    <w:rsid w:val="0068461B"/>
    <w:rsid w:val="00684A72"/>
    <w:rsid w:val="00684A94"/>
    <w:rsid w:val="00684F04"/>
    <w:rsid w:val="00685019"/>
    <w:rsid w:val="00685785"/>
    <w:rsid w:val="0068598C"/>
    <w:rsid w:val="006864B2"/>
    <w:rsid w:val="00686BB5"/>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6D9D"/>
    <w:rsid w:val="00696E4F"/>
    <w:rsid w:val="00697264"/>
    <w:rsid w:val="00697873"/>
    <w:rsid w:val="006978FE"/>
    <w:rsid w:val="006A0DAD"/>
    <w:rsid w:val="006A1752"/>
    <w:rsid w:val="006A21F7"/>
    <w:rsid w:val="006A24FB"/>
    <w:rsid w:val="006A2A0F"/>
    <w:rsid w:val="006A3A5F"/>
    <w:rsid w:val="006A3C73"/>
    <w:rsid w:val="006A4C0E"/>
    <w:rsid w:val="006A5133"/>
    <w:rsid w:val="006A5BC8"/>
    <w:rsid w:val="006A5E35"/>
    <w:rsid w:val="006A6BCC"/>
    <w:rsid w:val="006A6D47"/>
    <w:rsid w:val="006A74B5"/>
    <w:rsid w:val="006A77CE"/>
    <w:rsid w:val="006A7D6A"/>
    <w:rsid w:val="006B0C39"/>
    <w:rsid w:val="006B10FF"/>
    <w:rsid w:val="006B250C"/>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625"/>
    <w:rsid w:val="006E3C31"/>
    <w:rsid w:val="006E56F1"/>
    <w:rsid w:val="006E571D"/>
    <w:rsid w:val="006E5720"/>
    <w:rsid w:val="006E6ADC"/>
    <w:rsid w:val="006E6E80"/>
    <w:rsid w:val="006E744C"/>
    <w:rsid w:val="006E7853"/>
    <w:rsid w:val="006F081C"/>
    <w:rsid w:val="006F11F4"/>
    <w:rsid w:val="006F18DF"/>
    <w:rsid w:val="006F1DA5"/>
    <w:rsid w:val="006F1EBB"/>
    <w:rsid w:val="006F1F6A"/>
    <w:rsid w:val="006F2458"/>
    <w:rsid w:val="006F26B7"/>
    <w:rsid w:val="006F2810"/>
    <w:rsid w:val="006F298A"/>
    <w:rsid w:val="006F29AB"/>
    <w:rsid w:val="006F34BC"/>
    <w:rsid w:val="006F3EDD"/>
    <w:rsid w:val="006F4BE4"/>
    <w:rsid w:val="006F5D0D"/>
    <w:rsid w:val="007016D4"/>
    <w:rsid w:val="00701A77"/>
    <w:rsid w:val="00702207"/>
    <w:rsid w:val="00702C1E"/>
    <w:rsid w:val="00702F95"/>
    <w:rsid w:val="00703B73"/>
    <w:rsid w:val="007042D1"/>
    <w:rsid w:val="00704FB9"/>
    <w:rsid w:val="00705BA2"/>
    <w:rsid w:val="00706B70"/>
    <w:rsid w:val="00707027"/>
    <w:rsid w:val="0070721A"/>
    <w:rsid w:val="00707877"/>
    <w:rsid w:val="0071027D"/>
    <w:rsid w:val="00710D62"/>
    <w:rsid w:val="00714F95"/>
    <w:rsid w:val="0071642C"/>
    <w:rsid w:val="00716622"/>
    <w:rsid w:val="00716E77"/>
    <w:rsid w:val="00717214"/>
    <w:rsid w:val="007172AD"/>
    <w:rsid w:val="0072047E"/>
    <w:rsid w:val="0072080B"/>
    <w:rsid w:val="00720BC0"/>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1885"/>
    <w:rsid w:val="007420A4"/>
    <w:rsid w:val="007420FD"/>
    <w:rsid w:val="007434CC"/>
    <w:rsid w:val="007437C8"/>
    <w:rsid w:val="00743D13"/>
    <w:rsid w:val="0074473E"/>
    <w:rsid w:val="00744BEE"/>
    <w:rsid w:val="0074563A"/>
    <w:rsid w:val="00745ACC"/>
    <w:rsid w:val="00745E7A"/>
    <w:rsid w:val="00746AD4"/>
    <w:rsid w:val="00747DDE"/>
    <w:rsid w:val="00750179"/>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5FB0"/>
    <w:rsid w:val="007662C8"/>
    <w:rsid w:val="00766483"/>
    <w:rsid w:val="00766773"/>
    <w:rsid w:val="00766A23"/>
    <w:rsid w:val="00766EB9"/>
    <w:rsid w:val="007700A6"/>
    <w:rsid w:val="007714CB"/>
    <w:rsid w:val="007714FB"/>
    <w:rsid w:val="00771681"/>
    <w:rsid w:val="00772144"/>
    <w:rsid w:val="00772B27"/>
    <w:rsid w:val="007736DD"/>
    <w:rsid w:val="0077489C"/>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6301"/>
    <w:rsid w:val="007A65E8"/>
    <w:rsid w:val="007A7065"/>
    <w:rsid w:val="007A75FA"/>
    <w:rsid w:val="007A7CA2"/>
    <w:rsid w:val="007A7CB8"/>
    <w:rsid w:val="007B04A3"/>
    <w:rsid w:val="007B062A"/>
    <w:rsid w:val="007B084B"/>
    <w:rsid w:val="007B0A2F"/>
    <w:rsid w:val="007B1B88"/>
    <w:rsid w:val="007B2080"/>
    <w:rsid w:val="007B2A55"/>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B3"/>
    <w:rsid w:val="007C59A6"/>
    <w:rsid w:val="007C6569"/>
    <w:rsid w:val="007C6B6C"/>
    <w:rsid w:val="007C6C3C"/>
    <w:rsid w:val="007C739D"/>
    <w:rsid w:val="007C7D98"/>
    <w:rsid w:val="007D0254"/>
    <w:rsid w:val="007D0378"/>
    <w:rsid w:val="007D0D48"/>
    <w:rsid w:val="007D137E"/>
    <w:rsid w:val="007D165A"/>
    <w:rsid w:val="007D1F71"/>
    <w:rsid w:val="007D237C"/>
    <w:rsid w:val="007D43B2"/>
    <w:rsid w:val="007D4DE8"/>
    <w:rsid w:val="007D50D2"/>
    <w:rsid w:val="007D5BC6"/>
    <w:rsid w:val="007D63AA"/>
    <w:rsid w:val="007D6AE9"/>
    <w:rsid w:val="007D7B13"/>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5D64"/>
    <w:rsid w:val="00806692"/>
    <w:rsid w:val="00806C84"/>
    <w:rsid w:val="00807A2C"/>
    <w:rsid w:val="00807A33"/>
    <w:rsid w:val="00810061"/>
    <w:rsid w:val="008105A8"/>
    <w:rsid w:val="00811366"/>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D1"/>
    <w:rsid w:val="00832C4D"/>
    <w:rsid w:val="00832D9C"/>
    <w:rsid w:val="00832F8B"/>
    <w:rsid w:val="008349F7"/>
    <w:rsid w:val="00835FA7"/>
    <w:rsid w:val="00836FC2"/>
    <w:rsid w:val="00840D34"/>
    <w:rsid w:val="00841576"/>
    <w:rsid w:val="00841605"/>
    <w:rsid w:val="0084253E"/>
    <w:rsid w:val="00842A37"/>
    <w:rsid w:val="00842DA1"/>
    <w:rsid w:val="00844555"/>
    <w:rsid w:val="00844745"/>
    <w:rsid w:val="008447DF"/>
    <w:rsid w:val="00844D4C"/>
    <w:rsid w:val="00844DED"/>
    <w:rsid w:val="00845606"/>
    <w:rsid w:val="00845953"/>
    <w:rsid w:val="00846E78"/>
    <w:rsid w:val="0084739C"/>
    <w:rsid w:val="008506F8"/>
    <w:rsid w:val="0085254F"/>
    <w:rsid w:val="00853573"/>
    <w:rsid w:val="0085364B"/>
    <w:rsid w:val="00853CC3"/>
    <w:rsid w:val="008542B3"/>
    <w:rsid w:val="00855125"/>
    <w:rsid w:val="008557BE"/>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5FD5"/>
    <w:rsid w:val="00866F83"/>
    <w:rsid w:val="00867412"/>
    <w:rsid w:val="008675E7"/>
    <w:rsid w:val="0087011F"/>
    <w:rsid w:val="0087067F"/>
    <w:rsid w:val="00871529"/>
    <w:rsid w:val="008716CF"/>
    <w:rsid w:val="00871E7A"/>
    <w:rsid w:val="0087215B"/>
    <w:rsid w:val="0087260B"/>
    <w:rsid w:val="00872DFE"/>
    <w:rsid w:val="00874D8A"/>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E0B"/>
    <w:rsid w:val="008857FC"/>
    <w:rsid w:val="008863D3"/>
    <w:rsid w:val="0088770B"/>
    <w:rsid w:val="00891769"/>
    <w:rsid w:val="00891AB3"/>
    <w:rsid w:val="00891DAC"/>
    <w:rsid w:val="008925AD"/>
    <w:rsid w:val="0089368C"/>
    <w:rsid w:val="008937E5"/>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51DA"/>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C33"/>
    <w:rsid w:val="009158A8"/>
    <w:rsid w:val="00917581"/>
    <w:rsid w:val="00917A41"/>
    <w:rsid w:val="00922366"/>
    <w:rsid w:val="00922A33"/>
    <w:rsid w:val="00922C75"/>
    <w:rsid w:val="00923669"/>
    <w:rsid w:val="00924A90"/>
    <w:rsid w:val="009262E4"/>
    <w:rsid w:val="00930098"/>
    <w:rsid w:val="009301E5"/>
    <w:rsid w:val="0093061F"/>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2D3"/>
    <w:rsid w:val="0095470F"/>
    <w:rsid w:val="00954ACF"/>
    <w:rsid w:val="00954DC3"/>
    <w:rsid w:val="00954FEA"/>
    <w:rsid w:val="00955827"/>
    <w:rsid w:val="00955B04"/>
    <w:rsid w:val="0095611F"/>
    <w:rsid w:val="009576FC"/>
    <w:rsid w:val="00957CC4"/>
    <w:rsid w:val="00957D2E"/>
    <w:rsid w:val="00961564"/>
    <w:rsid w:val="00961C18"/>
    <w:rsid w:val="00962661"/>
    <w:rsid w:val="0096268A"/>
    <w:rsid w:val="00962D15"/>
    <w:rsid w:val="009631D3"/>
    <w:rsid w:val="0096350B"/>
    <w:rsid w:val="00963B95"/>
    <w:rsid w:val="00964CFB"/>
    <w:rsid w:val="00964D6C"/>
    <w:rsid w:val="00964FAC"/>
    <w:rsid w:val="00965451"/>
    <w:rsid w:val="00965463"/>
    <w:rsid w:val="00966BD8"/>
    <w:rsid w:val="009674F5"/>
    <w:rsid w:val="00967DEB"/>
    <w:rsid w:val="00971AD9"/>
    <w:rsid w:val="00971DE1"/>
    <w:rsid w:val="00972462"/>
    <w:rsid w:val="00972609"/>
    <w:rsid w:val="00973160"/>
    <w:rsid w:val="009756C1"/>
    <w:rsid w:val="00975936"/>
    <w:rsid w:val="00975B3A"/>
    <w:rsid w:val="00976DAF"/>
    <w:rsid w:val="00977045"/>
    <w:rsid w:val="0097714A"/>
    <w:rsid w:val="0097733C"/>
    <w:rsid w:val="0098135C"/>
    <w:rsid w:val="00981527"/>
    <w:rsid w:val="009815C6"/>
    <w:rsid w:val="009816AA"/>
    <w:rsid w:val="00981919"/>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571"/>
    <w:rsid w:val="009A767E"/>
    <w:rsid w:val="009B0264"/>
    <w:rsid w:val="009B043B"/>
    <w:rsid w:val="009B177E"/>
    <w:rsid w:val="009B1DFF"/>
    <w:rsid w:val="009B2031"/>
    <w:rsid w:val="009B212A"/>
    <w:rsid w:val="009B2560"/>
    <w:rsid w:val="009B2D95"/>
    <w:rsid w:val="009B2FF4"/>
    <w:rsid w:val="009B3457"/>
    <w:rsid w:val="009B53B5"/>
    <w:rsid w:val="009B54DA"/>
    <w:rsid w:val="009B6A61"/>
    <w:rsid w:val="009B6E83"/>
    <w:rsid w:val="009B7A68"/>
    <w:rsid w:val="009B7B50"/>
    <w:rsid w:val="009B7B7F"/>
    <w:rsid w:val="009C08A1"/>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137E"/>
    <w:rsid w:val="009E1AB9"/>
    <w:rsid w:val="009E1D53"/>
    <w:rsid w:val="009E26F4"/>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6F4B"/>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27B43"/>
    <w:rsid w:val="00A31703"/>
    <w:rsid w:val="00A31FFD"/>
    <w:rsid w:val="00A32F43"/>
    <w:rsid w:val="00A354EA"/>
    <w:rsid w:val="00A35826"/>
    <w:rsid w:val="00A35C0E"/>
    <w:rsid w:val="00A3688D"/>
    <w:rsid w:val="00A40CEF"/>
    <w:rsid w:val="00A4144A"/>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71F"/>
    <w:rsid w:val="00A5521E"/>
    <w:rsid w:val="00A555C4"/>
    <w:rsid w:val="00A56813"/>
    <w:rsid w:val="00A569F5"/>
    <w:rsid w:val="00A56CE8"/>
    <w:rsid w:val="00A57021"/>
    <w:rsid w:val="00A57569"/>
    <w:rsid w:val="00A57D55"/>
    <w:rsid w:val="00A6035F"/>
    <w:rsid w:val="00A60666"/>
    <w:rsid w:val="00A60AB4"/>
    <w:rsid w:val="00A618FF"/>
    <w:rsid w:val="00A624FD"/>
    <w:rsid w:val="00A64187"/>
    <w:rsid w:val="00A641FA"/>
    <w:rsid w:val="00A644AF"/>
    <w:rsid w:val="00A64A43"/>
    <w:rsid w:val="00A65419"/>
    <w:rsid w:val="00A65606"/>
    <w:rsid w:val="00A65C0A"/>
    <w:rsid w:val="00A65FFD"/>
    <w:rsid w:val="00A67D48"/>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2AA"/>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B144D"/>
    <w:rsid w:val="00AB14FD"/>
    <w:rsid w:val="00AB158E"/>
    <w:rsid w:val="00AB174E"/>
    <w:rsid w:val="00AB1E8B"/>
    <w:rsid w:val="00AB26ED"/>
    <w:rsid w:val="00AB2722"/>
    <w:rsid w:val="00AB373B"/>
    <w:rsid w:val="00AB3A65"/>
    <w:rsid w:val="00AB3D5F"/>
    <w:rsid w:val="00AB3D9E"/>
    <w:rsid w:val="00AB41CB"/>
    <w:rsid w:val="00AB4474"/>
    <w:rsid w:val="00AB4569"/>
    <w:rsid w:val="00AB45ED"/>
    <w:rsid w:val="00AB4662"/>
    <w:rsid w:val="00AB4E1F"/>
    <w:rsid w:val="00AB4E63"/>
    <w:rsid w:val="00AB56E7"/>
    <w:rsid w:val="00AB590B"/>
    <w:rsid w:val="00AB5C05"/>
    <w:rsid w:val="00AB5D55"/>
    <w:rsid w:val="00AB5DC8"/>
    <w:rsid w:val="00AB6BB4"/>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4FE"/>
    <w:rsid w:val="00AD2AB6"/>
    <w:rsid w:val="00AD2D2C"/>
    <w:rsid w:val="00AD2D59"/>
    <w:rsid w:val="00AD3856"/>
    <w:rsid w:val="00AD3962"/>
    <w:rsid w:val="00AD3C92"/>
    <w:rsid w:val="00AD53EF"/>
    <w:rsid w:val="00AD56DD"/>
    <w:rsid w:val="00AD606A"/>
    <w:rsid w:val="00AD7264"/>
    <w:rsid w:val="00AD74E2"/>
    <w:rsid w:val="00AD7563"/>
    <w:rsid w:val="00AE00E7"/>
    <w:rsid w:val="00AE0234"/>
    <w:rsid w:val="00AE0CEA"/>
    <w:rsid w:val="00AE1167"/>
    <w:rsid w:val="00AE2A91"/>
    <w:rsid w:val="00AE335F"/>
    <w:rsid w:val="00AE34B5"/>
    <w:rsid w:val="00AE4405"/>
    <w:rsid w:val="00AE4CEE"/>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9D7"/>
    <w:rsid w:val="00B01DE7"/>
    <w:rsid w:val="00B02302"/>
    <w:rsid w:val="00B02F46"/>
    <w:rsid w:val="00B038D8"/>
    <w:rsid w:val="00B05086"/>
    <w:rsid w:val="00B06010"/>
    <w:rsid w:val="00B0650D"/>
    <w:rsid w:val="00B06783"/>
    <w:rsid w:val="00B07582"/>
    <w:rsid w:val="00B077DB"/>
    <w:rsid w:val="00B113F0"/>
    <w:rsid w:val="00B114B7"/>
    <w:rsid w:val="00B12982"/>
    <w:rsid w:val="00B12C06"/>
    <w:rsid w:val="00B12D8D"/>
    <w:rsid w:val="00B13398"/>
    <w:rsid w:val="00B13DD4"/>
    <w:rsid w:val="00B13F72"/>
    <w:rsid w:val="00B144C4"/>
    <w:rsid w:val="00B1590D"/>
    <w:rsid w:val="00B16BCF"/>
    <w:rsid w:val="00B17B0E"/>
    <w:rsid w:val="00B200C7"/>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308F9"/>
    <w:rsid w:val="00B30D50"/>
    <w:rsid w:val="00B3161A"/>
    <w:rsid w:val="00B31B6A"/>
    <w:rsid w:val="00B32E92"/>
    <w:rsid w:val="00B332F5"/>
    <w:rsid w:val="00B3355F"/>
    <w:rsid w:val="00B33BEB"/>
    <w:rsid w:val="00B3451D"/>
    <w:rsid w:val="00B34EE6"/>
    <w:rsid w:val="00B361A3"/>
    <w:rsid w:val="00B36AB3"/>
    <w:rsid w:val="00B36E05"/>
    <w:rsid w:val="00B36EC5"/>
    <w:rsid w:val="00B378FE"/>
    <w:rsid w:val="00B41139"/>
    <w:rsid w:val="00B41383"/>
    <w:rsid w:val="00B413BD"/>
    <w:rsid w:val="00B43191"/>
    <w:rsid w:val="00B432EF"/>
    <w:rsid w:val="00B44231"/>
    <w:rsid w:val="00B44DB1"/>
    <w:rsid w:val="00B462A2"/>
    <w:rsid w:val="00B52453"/>
    <w:rsid w:val="00B52C97"/>
    <w:rsid w:val="00B539AB"/>
    <w:rsid w:val="00B544EB"/>
    <w:rsid w:val="00B54688"/>
    <w:rsid w:val="00B55B3E"/>
    <w:rsid w:val="00B5657D"/>
    <w:rsid w:val="00B566DB"/>
    <w:rsid w:val="00B57093"/>
    <w:rsid w:val="00B57BCB"/>
    <w:rsid w:val="00B57C1C"/>
    <w:rsid w:val="00B60C69"/>
    <w:rsid w:val="00B60DBD"/>
    <w:rsid w:val="00B61010"/>
    <w:rsid w:val="00B61306"/>
    <w:rsid w:val="00B61A49"/>
    <w:rsid w:val="00B6324B"/>
    <w:rsid w:val="00B63E23"/>
    <w:rsid w:val="00B649B9"/>
    <w:rsid w:val="00B649E5"/>
    <w:rsid w:val="00B64EF1"/>
    <w:rsid w:val="00B65265"/>
    <w:rsid w:val="00B6530D"/>
    <w:rsid w:val="00B656D7"/>
    <w:rsid w:val="00B65AE1"/>
    <w:rsid w:val="00B703D1"/>
    <w:rsid w:val="00B703EE"/>
    <w:rsid w:val="00B705FB"/>
    <w:rsid w:val="00B70E93"/>
    <w:rsid w:val="00B7101F"/>
    <w:rsid w:val="00B715B4"/>
    <w:rsid w:val="00B71BCD"/>
    <w:rsid w:val="00B726B7"/>
    <w:rsid w:val="00B72E8A"/>
    <w:rsid w:val="00B73115"/>
    <w:rsid w:val="00B735C6"/>
    <w:rsid w:val="00B7410C"/>
    <w:rsid w:val="00B75345"/>
    <w:rsid w:val="00B75A9C"/>
    <w:rsid w:val="00B75BB2"/>
    <w:rsid w:val="00B77402"/>
    <w:rsid w:val="00B775EE"/>
    <w:rsid w:val="00B77720"/>
    <w:rsid w:val="00B77F9D"/>
    <w:rsid w:val="00B805BB"/>
    <w:rsid w:val="00B8078D"/>
    <w:rsid w:val="00B812E5"/>
    <w:rsid w:val="00B81BFA"/>
    <w:rsid w:val="00B82A67"/>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4F18"/>
    <w:rsid w:val="00B95374"/>
    <w:rsid w:val="00B956C7"/>
    <w:rsid w:val="00B95AB9"/>
    <w:rsid w:val="00B95C7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5EB2"/>
    <w:rsid w:val="00BB653F"/>
    <w:rsid w:val="00BB7549"/>
    <w:rsid w:val="00BB798E"/>
    <w:rsid w:val="00BB7D06"/>
    <w:rsid w:val="00BC078D"/>
    <w:rsid w:val="00BC0A33"/>
    <w:rsid w:val="00BC1AB8"/>
    <w:rsid w:val="00BC28AD"/>
    <w:rsid w:val="00BC2FAA"/>
    <w:rsid w:val="00BC3579"/>
    <w:rsid w:val="00BC44A0"/>
    <w:rsid w:val="00BC5425"/>
    <w:rsid w:val="00BC55D8"/>
    <w:rsid w:val="00BC5CE4"/>
    <w:rsid w:val="00BC614F"/>
    <w:rsid w:val="00BC6452"/>
    <w:rsid w:val="00BC678B"/>
    <w:rsid w:val="00BC68CB"/>
    <w:rsid w:val="00BC6B5C"/>
    <w:rsid w:val="00BC71A3"/>
    <w:rsid w:val="00BD0165"/>
    <w:rsid w:val="00BD08E1"/>
    <w:rsid w:val="00BD0B72"/>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5411"/>
    <w:rsid w:val="00BE5520"/>
    <w:rsid w:val="00BE5D2F"/>
    <w:rsid w:val="00BE6628"/>
    <w:rsid w:val="00BE6EA6"/>
    <w:rsid w:val="00BE732C"/>
    <w:rsid w:val="00BF21D2"/>
    <w:rsid w:val="00BF25A8"/>
    <w:rsid w:val="00BF3085"/>
    <w:rsid w:val="00BF362D"/>
    <w:rsid w:val="00BF4511"/>
    <w:rsid w:val="00BF48E0"/>
    <w:rsid w:val="00BF4BA0"/>
    <w:rsid w:val="00BF57D5"/>
    <w:rsid w:val="00BF5962"/>
    <w:rsid w:val="00BF77A0"/>
    <w:rsid w:val="00BF7B99"/>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3206"/>
    <w:rsid w:val="00C232C1"/>
    <w:rsid w:val="00C23583"/>
    <w:rsid w:val="00C24081"/>
    <w:rsid w:val="00C241D3"/>
    <w:rsid w:val="00C24FAF"/>
    <w:rsid w:val="00C25281"/>
    <w:rsid w:val="00C257AC"/>
    <w:rsid w:val="00C259D6"/>
    <w:rsid w:val="00C25E74"/>
    <w:rsid w:val="00C261AB"/>
    <w:rsid w:val="00C26DFC"/>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30A3"/>
    <w:rsid w:val="00C441DF"/>
    <w:rsid w:val="00C44508"/>
    <w:rsid w:val="00C445C6"/>
    <w:rsid w:val="00C453B5"/>
    <w:rsid w:val="00C4654C"/>
    <w:rsid w:val="00C46A06"/>
    <w:rsid w:val="00C46D71"/>
    <w:rsid w:val="00C47E23"/>
    <w:rsid w:val="00C47F88"/>
    <w:rsid w:val="00C50725"/>
    <w:rsid w:val="00C50E13"/>
    <w:rsid w:val="00C520DC"/>
    <w:rsid w:val="00C535F7"/>
    <w:rsid w:val="00C54E5D"/>
    <w:rsid w:val="00C5616A"/>
    <w:rsid w:val="00C565BA"/>
    <w:rsid w:val="00C579AB"/>
    <w:rsid w:val="00C60C01"/>
    <w:rsid w:val="00C60C0D"/>
    <w:rsid w:val="00C614D3"/>
    <w:rsid w:val="00C62148"/>
    <w:rsid w:val="00C626B8"/>
    <w:rsid w:val="00C62808"/>
    <w:rsid w:val="00C63273"/>
    <w:rsid w:val="00C63A22"/>
    <w:rsid w:val="00C63E6D"/>
    <w:rsid w:val="00C63E83"/>
    <w:rsid w:val="00C6417C"/>
    <w:rsid w:val="00C641B8"/>
    <w:rsid w:val="00C66109"/>
    <w:rsid w:val="00C66760"/>
    <w:rsid w:val="00C67A81"/>
    <w:rsid w:val="00C705F3"/>
    <w:rsid w:val="00C70EE4"/>
    <w:rsid w:val="00C71F2F"/>
    <w:rsid w:val="00C72415"/>
    <w:rsid w:val="00C72451"/>
    <w:rsid w:val="00C72EEC"/>
    <w:rsid w:val="00C73FAD"/>
    <w:rsid w:val="00C74920"/>
    <w:rsid w:val="00C75E75"/>
    <w:rsid w:val="00C77953"/>
    <w:rsid w:val="00C8115E"/>
    <w:rsid w:val="00C812A5"/>
    <w:rsid w:val="00C816A8"/>
    <w:rsid w:val="00C81A97"/>
    <w:rsid w:val="00C8208E"/>
    <w:rsid w:val="00C836E4"/>
    <w:rsid w:val="00C85173"/>
    <w:rsid w:val="00C8607E"/>
    <w:rsid w:val="00C86DA3"/>
    <w:rsid w:val="00C87742"/>
    <w:rsid w:val="00C87E12"/>
    <w:rsid w:val="00C87F8C"/>
    <w:rsid w:val="00C90563"/>
    <w:rsid w:val="00C907D7"/>
    <w:rsid w:val="00C90EA7"/>
    <w:rsid w:val="00C92763"/>
    <w:rsid w:val="00C92964"/>
    <w:rsid w:val="00C92EA7"/>
    <w:rsid w:val="00C93995"/>
    <w:rsid w:val="00C93AB7"/>
    <w:rsid w:val="00C94837"/>
    <w:rsid w:val="00C95F3E"/>
    <w:rsid w:val="00C95F4C"/>
    <w:rsid w:val="00C970A7"/>
    <w:rsid w:val="00C9726C"/>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62A"/>
    <w:rsid w:val="00CB4836"/>
    <w:rsid w:val="00CB4AE2"/>
    <w:rsid w:val="00CB4C78"/>
    <w:rsid w:val="00CB5CB4"/>
    <w:rsid w:val="00CB6A14"/>
    <w:rsid w:val="00CB6F2F"/>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7B4"/>
    <w:rsid w:val="00D17809"/>
    <w:rsid w:val="00D20251"/>
    <w:rsid w:val="00D210CF"/>
    <w:rsid w:val="00D21311"/>
    <w:rsid w:val="00D21B9E"/>
    <w:rsid w:val="00D22060"/>
    <w:rsid w:val="00D22F7C"/>
    <w:rsid w:val="00D24238"/>
    <w:rsid w:val="00D24540"/>
    <w:rsid w:val="00D24858"/>
    <w:rsid w:val="00D24B40"/>
    <w:rsid w:val="00D24CA3"/>
    <w:rsid w:val="00D24D56"/>
    <w:rsid w:val="00D26A37"/>
    <w:rsid w:val="00D26A42"/>
    <w:rsid w:val="00D277B1"/>
    <w:rsid w:val="00D27A92"/>
    <w:rsid w:val="00D30300"/>
    <w:rsid w:val="00D311CC"/>
    <w:rsid w:val="00D311F1"/>
    <w:rsid w:val="00D31605"/>
    <w:rsid w:val="00D3164A"/>
    <w:rsid w:val="00D31A86"/>
    <w:rsid w:val="00D321A8"/>
    <w:rsid w:val="00D325E5"/>
    <w:rsid w:val="00D33E3B"/>
    <w:rsid w:val="00D341DD"/>
    <w:rsid w:val="00D358C8"/>
    <w:rsid w:val="00D35EF0"/>
    <w:rsid w:val="00D374AF"/>
    <w:rsid w:val="00D37EF6"/>
    <w:rsid w:val="00D40227"/>
    <w:rsid w:val="00D405A5"/>
    <w:rsid w:val="00D41153"/>
    <w:rsid w:val="00D413E1"/>
    <w:rsid w:val="00D41A34"/>
    <w:rsid w:val="00D422AA"/>
    <w:rsid w:val="00D427C1"/>
    <w:rsid w:val="00D43E3E"/>
    <w:rsid w:val="00D43F47"/>
    <w:rsid w:val="00D44393"/>
    <w:rsid w:val="00D44532"/>
    <w:rsid w:val="00D450E8"/>
    <w:rsid w:val="00D451E3"/>
    <w:rsid w:val="00D45470"/>
    <w:rsid w:val="00D46332"/>
    <w:rsid w:val="00D4741E"/>
    <w:rsid w:val="00D478F2"/>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52A"/>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8A7"/>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07A"/>
    <w:rsid w:val="00DD1116"/>
    <w:rsid w:val="00DD142D"/>
    <w:rsid w:val="00DD1B2E"/>
    <w:rsid w:val="00DD22C4"/>
    <w:rsid w:val="00DD3A49"/>
    <w:rsid w:val="00DD4763"/>
    <w:rsid w:val="00DD61D4"/>
    <w:rsid w:val="00DD74CB"/>
    <w:rsid w:val="00DD75AC"/>
    <w:rsid w:val="00DD7B6E"/>
    <w:rsid w:val="00DE0724"/>
    <w:rsid w:val="00DE15E9"/>
    <w:rsid w:val="00DE1AD2"/>
    <w:rsid w:val="00DE1CD7"/>
    <w:rsid w:val="00DE3640"/>
    <w:rsid w:val="00DE3A6D"/>
    <w:rsid w:val="00DE420F"/>
    <w:rsid w:val="00DE526B"/>
    <w:rsid w:val="00DE5817"/>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357"/>
    <w:rsid w:val="00E14868"/>
    <w:rsid w:val="00E15814"/>
    <w:rsid w:val="00E16ACA"/>
    <w:rsid w:val="00E17EBE"/>
    <w:rsid w:val="00E21057"/>
    <w:rsid w:val="00E21479"/>
    <w:rsid w:val="00E21C00"/>
    <w:rsid w:val="00E22105"/>
    <w:rsid w:val="00E23FA3"/>
    <w:rsid w:val="00E2543A"/>
    <w:rsid w:val="00E2588B"/>
    <w:rsid w:val="00E25F5F"/>
    <w:rsid w:val="00E26079"/>
    <w:rsid w:val="00E26472"/>
    <w:rsid w:val="00E2674A"/>
    <w:rsid w:val="00E273AE"/>
    <w:rsid w:val="00E27C90"/>
    <w:rsid w:val="00E30122"/>
    <w:rsid w:val="00E30291"/>
    <w:rsid w:val="00E30986"/>
    <w:rsid w:val="00E31538"/>
    <w:rsid w:val="00E3188D"/>
    <w:rsid w:val="00E31A2A"/>
    <w:rsid w:val="00E32076"/>
    <w:rsid w:val="00E3223D"/>
    <w:rsid w:val="00E3242F"/>
    <w:rsid w:val="00E32D78"/>
    <w:rsid w:val="00E3377B"/>
    <w:rsid w:val="00E33A13"/>
    <w:rsid w:val="00E34305"/>
    <w:rsid w:val="00E34385"/>
    <w:rsid w:val="00E34D4D"/>
    <w:rsid w:val="00E35C0B"/>
    <w:rsid w:val="00E36A8F"/>
    <w:rsid w:val="00E3742C"/>
    <w:rsid w:val="00E379D9"/>
    <w:rsid w:val="00E409C2"/>
    <w:rsid w:val="00E41080"/>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3A3C"/>
    <w:rsid w:val="00E94C71"/>
    <w:rsid w:val="00E94E59"/>
    <w:rsid w:val="00E95C94"/>
    <w:rsid w:val="00E96A55"/>
    <w:rsid w:val="00EA009F"/>
    <w:rsid w:val="00EA0AAB"/>
    <w:rsid w:val="00EA0E9A"/>
    <w:rsid w:val="00EA1209"/>
    <w:rsid w:val="00EA193A"/>
    <w:rsid w:val="00EA20BE"/>
    <w:rsid w:val="00EA2D2A"/>
    <w:rsid w:val="00EA3360"/>
    <w:rsid w:val="00EA36EB"/>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F0A"/>
    <w:rsid w:val="00EE1BF4"/>
    <w:rsid w:val="00EE20E6"/>
    <w:rsid w:val="00EE223D"/>
    <w:rsid w:val="00EE252C"/>
    <w:rsid w:val="00EE2896"/>
    <w:rsid w:val="00EE2CD1"/>
    <w:rsid w:val="00EE3558"/>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826"/>
    <w:rsid w:val="00F11932"/>
    <w:rsid w:val="00F11D73"/>
    <w:rsid w:val="00F12568"/>
    <w:rsid w:val="00F127BD"/>
    <w:rsid w:val="00F12986"/>
    <w:rsid w:val="00F1499E"/>
    <w:rsid w:val="00F15692"/>
    <w:rsid w:val="00F156EF"/>
    <w:rsid w:val="00F161A1"/>
    <w:rsid w:val="00F1667F"/>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3E8B"/>
    <w:rsid w:val="00F24B21"/>
    <w:rsid w:val="00F2546A"/>
    <w:rsid w:val="00F26B91"/>
    <w:rsid w:val="00F2715E"/>
    <w:rsid w:val="00F306FA"/>
    <w:rsid w:val="00F30F67"/>
    <w:rsid w:val="00F32A97"/>
    <w:rsid w:val="00F33D33"/>
    <w:rsid w:val="00F34A69"/>
    <w:rsid w:val="00F34F76"/>
    <w:rsid w:val="00F372EA"/>
    <w:rsid w:val="00F376F1"/>
    <w:rsid w:val="00F377B3"/>
    <w:rsid w:val="00F37C10"/>
    <w:rsid w:val="00F37DAB"/>
    <w:rsid w:val="00F37FAF"/>
    <w:rsid w:val="00F4101B"/>
    <w:rsid w:val="00F41034"/>
    <w:rsid w:val="00F41529"/>
    <w:rsid w:val="00F4565D"/>
    <w:rsid w:val="00F45FC9"/>
    <w:rsid w:val="00F46E50"/>
    <w:rsid w:val="00F502DD"/>
    <w:rsid w:val="00F50A31"/>
    <w:rsid w:val="00F50FD1"/>
    <w:rsid w:val="00F51672"/>
    <w:rsid w:val="00F51E89"/>
    <w:rsid w:val="00F5221E"/>
    <w:rsid w:val="00F52366"/>
    <w:rsid w:val="00F529C6"/>
    <w:rsid w:val="00F52E6D"/>
    <w:rsid w:val="00F533C9"/>
    <w:rsid w:val="00F53413"/>
    <w:rsid w:val="00F537B4"/>
    <w:rsid w:val="00F55D11"/>
    <w:rsid w:val="00F561BD"/>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38A6"/>
    <w:rsid w:val="00F94403"/>
    <w:rsid w:val="00F94606"/>
    <w:rsid w:val="00F94ADD"/>
    <w:rsid w:val="00F94D08"/>
    <w:rsid w:val="00F95285"/>
    <w:rsid w:val="00F969BE"/>
    <w:rsid w:val="00F97D2D"/>
    <w:rsid w:val="00FA30BD"/>
    <w:rsid w:val="00FA3757"/>
    <w:rsid w:val="00FA3DC9"/>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6153"/>
    <w:rsid w:val="00FE6A73"/>
    <w:rsid w:val="00FE708C"/>
    <w:rsid w:val="00FE76C4"/>
    <w:rsid w:val="00FF040F"/>
    <w:rsid w:val="00FF09F3"/>
    <w:rsid w:val="00FF0A42"/>
    <w:rsid w:val="00FF1FC0"/>
    <w:rsid w:val="00FF2710"/>
    <w:rsid w:val="00FF3DE5"/>
    <w:rsid w:val="00FF42DF"/>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5D51B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4508"/>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44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50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696669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4673383">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442330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5188936">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2193372">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18672252">
      <w:bodyDiv w:val="1"/>
      <w:marLeft w:val="0"/>
      <w:marRight w:val="0"/>
      <w:marTop w:val="0"/>
      <w:marBottom w:val="0"/>
      <w:divBdr>
        <w:top w:val="none" w:sz="0" w:space="0" w:color="auto"/>
        <w:left w:val="none" w:sz="0" w:space="0" w:color="auto"/>
        <w:bottom w:val="none" w:sz="0" w:space="0" w:color="auto"/>
        <w:right w:val="none" w:sz="0" w:space="0" w:color="auto"/>
      </w:divBdr>
      <w:divsChild>
        <w:div w:id="934098671">
          <w:marLeft w:val="360"/>
          <w:marRight w:val="0"/>
          <w:marTop w:val="200"/>
          <w:marBottom w:val="0"/>
          <w:divBdr>
            <w:top w:val="none" w:sz="0" w:space="0" w:color="auto"/>
            <w:left w:val="none" w:sz="0" w:space="0" w:color="auto"/>
            <w:bottom w:val="none" w:sz="0" w:space="0" w:color="auto"/>
            <w:right w:val="none" w:sz="0" w:space="0" w:color="auto"/>
          </w:divBdr>
        </w:div>
        <w:div w:id="427164890">
          <w:marLeft w:val="360"/>
          <w:marRight w:val="0"/>
          <w:marTop w:val="200"/>
          <w:marBottom w:val="0"/>
          <w:divBdr>
            <w:top w:val="none" w:sz="0" w:space="0" w:color="auto"/>
            <w:left w:val="none" w:sz="0" w:space="0" w:color="auto"/>
            <w:bottom w:val="none" w:sz="0" w:space="0" w:color="auto"/>
            <w:right w:val="none" w:sz="0" w:space="0" w:color="auto"/>
          </w:divBdr>
        </w:div>
        <w:div w:id="215631002">
          <w:marLeft w:val="360"/>
          <w:marRight w:val="0"/>
          <w:marTop w:val="20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9590293">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0774392">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8447245">
      <w:bodyDiv w:val="1"/>
      <w:marLeft w:val="0"/>
      <w:marRight w:val="0"/>
      <w:marTop w:val="0"/>
      <w:marBottom w:val="0"/>
      <w:divBdr>
        <w:top w:val="none" w:sz="0" w:space="0" w:color="auto"/>
        <w:left w:val="none" w:sz="0" w:space="0" w:color="auto"/>
        <w:bottom w:val="none" w:sz="0" w:space="0" w:color="auto"/>
        <w:right w:val="none" w:sz="0" w:space="0" w:color="auto"/>
      </w:divBdr>
      <w:divsChild>
        <w:div w:id="752623037">
          <w:marLeft w:val="360"/>
          <w:marRight w:val="0"/>
          <w:marTop w:val="200"/>
          <w:marBottom w:val="0"/>
          <w:divBdr>
            <w:top w:val="none" w:sz="0" w:space="0" w:color="auto"/>
            <w:left w:val="none" w:sz="0" w:space="0" w:color="auto"/>
            <w:bottom w:val="none" w:sz="0" w:space="0" w:color="auto"/>
            <w:right w:val="none" w:sz="0" w:space="0" w:color="auto"/>
          </w:divBdr>
        </w:div>
        <w:div w:id="242303203">
          <w:marLeft w:val="360"/>
          <w:marRight w:val="0"/>
          <w:marTop w:val="200"/>
          <w:marBottom w:val="0"/>
          <w:divBdr>
            <w:top w:val="none" w:sz="0" w:space="0" w:color="auto"/>
            <w:left w:val="none" w:sz="0" w:space="0" w:color="auto"/>
            <w:bottom w:val="none" w:sz="0" w:space="0" w:color="auto"/>
            <w:right w:val="none" w:sz="0" w:space="0" w:color="auto"/>
          </w:divBdr>
        </w:div>
        <w:div w:id="201596172">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5D68C7B-82F9-41EB-B5DF-4D232AF4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2017-10-02T16:04:00Z</dcterms:modified>
</cp:coreProperties>
</file>